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173AE8" w14:textId="3EF7EDF6" w:rsidR="00C85A84" w:rsidRDefault="00C85A84" w:rsidP="00C85A84">
      <w:pPr>
        <w:pStyle w:val="Bezmezer"/>
        <w:jc w:val="center"/>
        <w:rPr>
          <w:b/>
          <w:bCs/>
          <w:sz w:val="24"/>
        </w:rPr>
      </w:pPr>
      <w:r w:rsidRPr="00C85A84">
        <w:rPr>
          <w:b/>
          <w:bCs/>
          <w:sz w:val="24"/>
        </w:rPr>
        <w:t xml:space="preserve">Kvantifikované výsledky odpadového hospodářství města </w:t>
      </w:r>
      <w:r w:rsidR="009C6753">
        <w:rPr>
          <w:b/>
          <w:bCs/>
          <w:sz w:val="24"/>
        </w:rPr>
        <w:t>Příbor</w:t>
      </w:r>
    </w:p>
    <w:p w14:paraId="0C8BED8F" w14:textId="2C6BC1DB" w:rsidR="00E751EC" w:rsidRPr="00C85A84" w:rsidRDefault="00E751EC" w:rsidP="00C85A84">
      <w:pPr>
        <w:pStyle w:val="Bezmezer"/>
        <w:jc w:val="center"/>
        <w:rPr>
          <w:b/>
          <w:bCs/>
          <w:sz w:val="24"/>
        </w:rPr>
      </w:pPr>
      <w:r>
        <w:rPr>
          <w:b/>
          <w:bCs/>
          <w:sz w:val="24"/>
        </w:rPr>
        <w:t>rok 202</w:t>
      </w:r>
      <w:r w:rsidR="009C6753">
        <w:rPr>
          <w:b/>
          <w:bCs/>
          <w:sz w:val="24"/>
        </w:rPr>
        <w:t>5</w:t>
      </w:r>
    </w:p>
    <w:p w14:paraId="39172758" w14:textId="77777777" w:rsidR="004A292B" w:rsidRDefault="004A292B" w:rsidP="004A292B">
      <w:pPr>
        <w:pStyle w:val="Bezmezer"/>
        <w:jc w:val="center"/>
      </w:pPr>
      <w:r>
        <w:t>(podle § 60, odst. 4, zákona 541/2020 Sb. o odpadech)</w:t>
      </w:r>
    </w:p>
    <w:p w14:paraId="6D288652" w14:textId="405C8996" w:rsidR="0052475D" w:rsidRDefault="0052475D" w:rsidP="00C85A84">
      <w:pPr>
        <w:pStyle w:val="Bezmezer"/>
        <w:jc w:val="center"/>
      </w:pPr>
    </w:p>
    <w:p w14:paraId="58B80798" w14:textId="77777777" w:rsidR="00DC7B47" w:rsidRDefault="00DC7B47" w:rsidP="00C85A84">
      <w:pPr>
        <w:pStyle w:val="Bezmezer"/>
        <w:jc w:val="center"/>
      </w:pPr>
    </w:p>
    <w:p w14:paraId="00236C27" w14:textId="69F8B5CF" w:rsidR="00C85A84" w:rsidRDefault="00C85A84" w:rsidP="00C85A84">
      <w:pPr>
        <w:pStyle w:val="Bezmezer"/>
        <w:jc w:val="center"/>
      </w:pPr>
    </w:p>
    <w:p w14:paraId="01625C3A" w14:textId="77777777" w:rsidR="00853F1B" w:rsidRDefault="00853F1B" w:rsidP="0001620D">
      <w:pPr>
        <w:pStyle w:val="Bezmezer"/>
      </w:pPr>
    </w:p>
    <w:p w14:paraId="77021B3C" w14:textId="77777777" w:rsidR="00853F1B" w:rsidRDefault="00853F1B" w:rsidP="0001620D">
      <w:pPr>
        <w:pStyle w:val="Bezmezer"/>
      </w:pPr>
    </w:p>
    <w:p w14:paraId="0CCE603F" w14:textId="4968587C" w:rsidR="00C85A84" w:rsidRDefault="00C85A84" w:rsidP="0001620D">
      <w:pPr>
        <w:pStyle w:val="Bezmezer"/>
      </w:pPr>
      <w:r>
        <w:t xml:space="preserve">Počet obyvatel </w:t>
      </w:r>
      <w:r w:rsidR="009C6753">
        <w:rPr>
          <w:b/>
          <w:bCs/>
        </w:rPr>
        <w:t xml:space="preserve">8 </w:t>
      </w:r>
      <w:r w:rsidR="00EB6D7B">
        <w:rPr>
          <w:b/>
          <w:bCs/>
        </w:rPr>
        <w:t>314</w:t>
      </w:r>
    </w:p>
    <w:p w14:paraId="6CE7BA1B" w14:textId="0D6EEB79" w:rsidR="00C85A84" w:rsidRDefault="00C85A84" w:rsidP="0001620D">
      <w:pPr>
        <w:pStyle w:val="Bezmezer"/>
      </w:pPr>
      <w:r>
        <w:t xml:space="preserve">Informace o odpadovém hospodářství na </w:t>
      </w:r>
      <w:hyperlink r:id="rId11" w:history="1">
        <w:r w:rsidR="000F09E0" w:rsidRPr="000F09E0">
          <w:rPr>
            <w:rStyle w:val="Hypertextovodkaz"/>
          </w:rPr>
          <w:t>https://zpo.pribor.eu/</w:t>
        </w:r>
      </w:hyperlink>
    </w:p>
    <w:p w14:paraId="6015ACC5" w14:textId="0A91FFD3" w:rsidR="00C85A84" w:rsidRDefault="00C85A84" w:rsidP="0001620D">
      <w:pPr>
        <w:pStyle w:val="Bezmezer"/>
      </w:pPr>
      <w:r>
        <w:t>Platné vyhlášky:</w:t>
      </w:r>
    </w:p>
    <w:p w14:paraId="29746182" w14:textId="5273E321" w:rsidR="00C85A84" w:rsidRDefault="00C85A84" w:rsidP="0001620D">
      <w:pPr>
        <w:pStyle w:val="Bezmezer"/>
      </w:pPr>
      <w:r>
        <w:t xml:space="preserve">Obecně závazná vyhláška </w:t>
      </w:r>
      <w:r w:rsidR="000F09E0">
        <w:rPr>
          <w:b/>
          <w:bCs/>
        </w:rPr>
        <w:t>4</w:t>
      </w:r>
      <w:r w:rsidRPr="00C85A84">
        <w:rPr>
          <w:b/>
          <w:bCs/>
        </w:rPr>
        <w:t>/202</w:t>
      </w:r>
      <w:r w:rsidR="000F09E0">
        <w:rPr>
          <w:b/>
          <w:bCs/>
        </w:rPr>
        <w:t>2</w:t>
      </w:r>
      <w:r>
        <w:t xml:space="preserve"> o stanovení obecního systému odpadového hospodářství, ze dne </w:t>
      </w:r>
      <w:r w:rsidR="000F09E0">
        <w:t>14</w:t>
      </w:r>
      <w:r>
        <w:t xml:space="preserve">. </w:t>
      </w:r>
      <w:r w:rsidR="000463DF">
        <w:t>1</w:t>
      </w:r>
      <w:r w:rsidR="000F09E0">
        <w:t>2</w:t>
      </w:r>
      <w:r>
        <w:t>. 202</w:t>
      </w:r>
      <w:r w:rsidR="000F09E0">
        <w:t>2</w:t>
      </w:r>
      <w:r w:rsidR="000F118F">
        <w:t xml:space="preserve"> s </w:t>
      </w:r>
      <w:r w:rsidR="000F09E0">
        <w:t>účinností</w:t>
      </w:r>
      <w:r w:rsidR="000F118F">
        <w:t xml:space="preserve"> od 1.</w:t>
      </w:r>
      <w:r w:rsidR="000463DF">
        <w:t>1</w:t>
      </w:r>
      <w:r w:rsidR="000F118F">
        <w:t>.202</w:t>
      </w:r>
      <w:r w:rsidR="000F09E0">
        <w:t>3</w:t>
      </w:r>
    </w:p>
    <w:p w14:paraId="3CB16717" w14:textId="1F621F2A" w:rsidR="00C85A84" w:rsidRDefault="00C85A84" w:rsidP="0001620D">
      <w:pPr>
        <w:pStyle w:val="Bezmezer"/>
        <w:rPr>
          <w:b/>
          <w:bCs/>
        </w:rPr>
      </w:pPr>
      <w:r>
        <w:t xml:space="preserve">Obecně závazná vyhláška </w:t>
      </w:r>
      <w:r w:rsidR="000F09E0">
        <w:rPr>
          <w:b/>
          <w:bCs/>
        </w:rPr>
        <w:t>6</w:t>
      </w:r>
      <w:r w:rsidRPr="000F118F">
        <w:rPr>
          <w:b/>
          <w:bCs/>
        </w:rPr>
        <w:t>/</w:t>
      </w:r>
      <w:r w:rsidRPr="00C85A84">
        <w:rPr>
          <w:b/>
          <w:bCs/>
        </w:rPr>
        <w:t>202</w:t>
      </w:r>
      <w:r w:rsidR="000F09E0">
        <w:rPr>
          <w:b/>
          <w:bCs/>
        </w:rPr>
        <w:t>5</w:t>
      </w:r>
      <w:r>
        <w:t xml:space="preserve"> o místním poplatku za obecní systém, ze dne </w:t>
      </w:r>
      <w:r w:rsidR="000F09E0">
        <w:t>17</w:t>
      </w:r>
      <w:r>
        <w:t>. 1</w:t>
      </w:r>
      <w:r w:rsidR="000F09E0">
        <w:t>2</w:t>
      </w:r>
      <w:r>
        <w:t>. 202</w:t>
      </w:r>
      <w:r w:rsidR="000F09E0">
        <w:t>5</w:t>
      </w:r>
      <w:r>
        <w:t xml:space="preserve">, poplatek pro rok </w:t>
      </w:r>
      <w:r w:rsidR="000F09E0">
        <w:t>2026</w:t>
      </w:r>
      <w:r>
        <w:t xml:space="preserve"> </w:t>
      </w:r>
      <w:r w:rsidR="00A96699">
        <w:rPr>
          <w:b/>
          <w:bCs/>
        </w:rPr>
        <w:t>7</w:t>
      </w:r>
      <w:r w:rsidR="000F09E0">
        <w:rPr>
          <w:b/>
          <w:bCs/>
        </w:rPr>
        <w:t>32</w:t>
      </w:r>
      <w:r w:rsidRPr="00C85A84">
        <w:rPr>
          <w:b/>
          <w:bCs/>
        </w:rPr>
        <w:t xml:space="preserve"> Kč/ občan</w:t>
      </w:r>
      <w:r w:rsidR="00A96699">
        <w:rPr>
          <w:b/>
          <w:bCs/>
        </w:rPr>
        <w:t xml:space="preserve"> </w:t>
      </w:r>
      <w:r w:rsidR="00A96699" w:rsidRPr="00A96699">
        <w:t>s </w:t>
      </w:r>
      <w:r w:rsidR="000F09E0">
        <w:t>účinností</w:t>
      </w:r>
      <w:r w:rsidR="00A96699" w:rsidRPr="00A96699">
        <w:t xml:space="preserve"> od 1.</w:t>
      </w:r>
      <w:r w:rsidR="00A96699">
        <w:t xml:space="preserve"> </w:t>
      </w:r>
      <w:r w:rsidR="00A96699" w:rsidRPr="00A96699">
        <w:t>1.</w:t>
      </w:r>
      <w:r w:rsidR="00A96699">
        <w:t xml:space="preserve"> </w:t>
      </w:r>
      <w:r w:rsidR="00A96699" w:rsidRPr="00A96699">
        <w:t>202</w:t>
      </w:r>
      <w:r w:rsidR="000F09E0">
        <w:t>6</w:t>
      </w:r>
      <w:r w:rsidR="00A96699">
        <w:t>.</w:t>
      </w:r>
    </w:p>
    <w:p w14:paraId="7DD8F667" w14:textId="77777777" w:rsidR="0066033D" w:rsidRDefault="0066033D" w:rsidP="0001620D">
      <w:pPr>
        <w:pStyle w:val="Bezmezer"/>
      </w:pPr>
    </w:p>
    <w:p w14:paraId="79F70536" w14:textId="77777777" w:rsidR="00853F1B" w:rsidRDefault="00853F1B" w:rsidP="0001620D">
      <w:pPr>
        <w:pStyle w:val="Bezmezer"/>
        <w:rPr>
          <w:b/>
          <w:bCs/>
          <w:u w:val="single"/>
        </w:rPr>
      </w:pPr>
    </w:p>
    <w:p w14:paraId="7E099CF9" w14:textId="222B80C0" w:rsidR="00C85A84" w:rsidRPr="00C85A84" w:rsidRDefault="00C85A84" w:rsidP="0001620D">
      <w:pPr>
        <w:pStyle w:val="Bezmezer"/>
        <w:rPr>
          <w:b/>
          <w:bCs/>
          <w:u w:val="single"/>
        </w:rPr>
      </w:pPr>
      <w:r w:rsidRPr="00C85A84">
        <w:rPr>
          <w:b/>
          <w:bCs/>
          <w:u w:val="single"/>
        </w:rPr>
        <w:t>Obecní systém – způsob nakládání s odpady občanů – samostatné shromažďování</w:t>
      </w:r>
    </w:p>
    <w:p w14:paraId="67CC403F" w14:textId="34947EC8" w:rsidR="00727A18" w:rsidRDefault="00C85A84" w:rsidP="0001620D">
      <w:pPr>
        <w:pStyle w:val="Bezmezer"/>
      </w:pPr>
      <w:r>
        <w:t xml:space="preserve">Počet </w:t>
      </w:r>
      <w:r w:rsidRPr="00727A18">
        <w:rPr>
          <w:u w:val="single"/>
        </w:rPr>
        <w:t>veřejných</w:t>
      </w:r>
      <w:r w:rsidR="00727A18">
        <w:rPr>
          <w:u w:val="single"/>
        </w:rPr>
        <w:t xml:space="preserve"> sběrných</w:t>
      </w:r>
      <w:r w:rsidRPr="00727A18">
        <w:rPr>
          <w:u w:val="single"/>
        </w:rPr>
        <w:t xml:space="preserve"> míst</w:t>
      </w:r>
      <w:r>
        <w:t xml:space="preserve"> na odděleně soustřeďované složky</w:t>
      </w:r>
      <w:r w:rsidR="00727A18">
        <w:t xml:space="preserve"> - </w:t>
      </w:r>
      <w:r w:rsidR="000F09E0">
        <w:rPr>
          <w:b/>
          <w:bCs/>
        </w:rPr>
        <w:t>98</w:t>
      </w:r>
      <w:r w:rsidR="00727A18" w:rsidRPr="00727A18">
        <w:rPr>
          <w:b/>
          <w:bCs/>
        </w:rPr>
        <w:t xml:space="preserve"> míst</w:t>
      </w:r>
      <w:r w:rsidR="00B366F1">
        <w:rPr>
          <w:b/>
          <w:bCs/>
        </w:rPr>
        <w:t>.</w:t>
      </w:r>
      <w:r w:rsidR="00342BEA">
        <w:rPr>
          <w:b/>
          <w:bCs/>
        </w:rPr>
        <w:t xml:space="preserve"> </w:t>
      </w:r>
      <w:r w:rsidR="00643E7A">
        <w:t xml:space="preserve"> </w:t>
      </w:r>
    </w:p>
    <w:p w14:paraId="3B89F623" w14:textId="77777777" w:rsidR="00643E7A" w:rsidRDefault="00643E7A" w:rsidP="00C85A84">
      <w:pPr>
        <w:pStyle w:val="Bezmezer"/>
        <w:jc w:val="left"/>
      </w:pPr>
    </w:p>
    <w:p w14:paraId="6F063BEB" w14:textId="77777777" w:rsidR="00853F1B" w:rsidRDefault="00853F1B" w:rsidP="00C85A84">
      <w:pPr>
        <w:pStyle w:val="Bezmezer"/>
        <w:jc w:val="left"/>
        <w:rPr>
          <w:b/>
          <w:bCs/>
        </w:rPr>
      </w:pPr>
    </w:p>
    <w:p w14:paraId="6A02B816" w14:textId="77777777" w:rsidR="00853F1B" w:rsidRDefault="00853F1B" w:rsidP="00C85A84">
      <w:pPr>
        <w:pStyle w:val="Bezmezer"/>
        <w:jc w:val="left"/>
        <w:rPr>
          <w:b/>
          <w:bCs/>
        </w:rPr>
      </w:pPr>
    </w:p>
    <w:p w14:paraId="7CFAD783" w14:textId="69F96B70" w:rsidR="00727A18" w:rsidRDefault="00643E7A" w:rsidP="00C85A84">
      <w:pPr>
        <w:pStyle w:val="Bezmezer"/>
        <w:jc w:val="left"/>
      </w:pPr>
      <w:r w:rsidRPr="00303CAC">
        <w:rPr>
          <w:b/>
          <w:bCs/>
        </w:rPr>
        <w:t>Směsný komunální odpad</w:t>
      </w:r>
      <w:r w:rsidR="00727A18">
        <w:t xml:space="preserve"> </w:t>
      </w:r>
      <w:r w:rsidR="00303CAC">
        <w:t xml:space="preserve">se sváží v nádobách o objemu 120 l, 240 l a kontejnery o objemu 1 100 l, jsou označeny identifikačním </w:t>
      </w:r>
      <w:r w:rsidR="00695E93">
        <w:t>RFID čipem</w:t>
      </w:r>
      <w:r w:rsidR="00303CAC">
        <w:t xml:space="preserve">. Četnost svozu je 1 x </w:t>
      </w:r>
      <w:r w:rsidR="000F09E0">
        <w:t>21</w:t>
      </w:r>
      <w:r w:rsidR="00946E02">
        <w:t xml:space="preserve"> dní</w:t>
      </w:r>
      <w:r w:rsidR="008A4F13">
        <w:t xml:space="preserve"> od rodinných domů a 1 x 7 dní ze sídlišť.</w:t>
      </w:r>
      <w:r w:rsidR="00D142D7">
        <w:t xml:space="preserve"> Celkový počet nádob je </w:t>
      </w:r>
      <w:r w:rsidR="000F09E0">
        <w:t>1 827</w:t>
      </w:r>
      <w:r w:rsidR="00D142D7">
        <w:t>.</w:t>
      </w:r>
    </w:p>
    <w:p w14:paraId="1C24867A" w14:textId="4047C273" w:rsidR="00303CAC" w:rsidRDefault="00303CAC" w:rsidP="00B366F1">
      <w:pPr>
        <w:pStyle w:val="Bezmezer"/>
      </w:pPr>
    </w:p>
    <w:p w14:paraId="5F8A979F" w14:textId="77777777" w:rsidR="00853F1B" w:rsidRDefault="00853F1B" w:rsidP="00B366F1">
      <w:pPr>
        <w:pStyle w:val="Bezmezer"/>
        <w:rPr>
          <w:b/>
          <w:bCs/>
        </w:rPr>
      </w:pPr>
    </w:p>
    <w:p w14:paraId="69E0118D" w14:textId="77777777" w:rsidR="00853F1B" w:rsidRDefault="00853F1B" w:rsidP="00B366F1">
      <w:pPr>
        <w:pStyle w:val="Bezmezer"/>
        <w:rPr>
          <w:b/>
          <w:bCs/>
        </w:rPr>
      </w:pPr>
    </w:p>
    <w:p w14:paraId="618761D1" w14:textId="3F3AA6B8" w:rsidR="00924606" w:rsidRDefault="00EB6D7B" w:rsidP="00B366F1">
      <w:pPr>
        <w:pStyle w:val="Bezmezer"/>
      </w:pPr>
      <w:r>
        <w:rPr>
          <w:b/>
          <w:bCs/>
        </w:rPr>
        <w:t>Sběrný dvůr</w:t>
      </w:r>
      <w:r w:rsidR="00303CAC">
        <w:t xml:space="preserve"> </w:t>
      </w:r>
      <w:r>
        <w:rPr>
          <w:b/>
          <w:bCs/>
        </w:rPr>
        <w:t>města Příbor</w:t>
      </w:r>
      <w:r w:rsidR="00DD3BAA" w:rsidRPr="00DD3BAA">
        <w:rPr>
          <w:b/>
          <w:bCs/>
        </w:rPr>
        <w:t xml:space="preserve"> </w:t>
      </w:r>
      <w:r w:rsidR="00303CAC" w:rsidRPr="00DD3BAA">
        <w:rPr>
          <w:b/>
          <w:bCs/>
        </w:rPr>
        <w:t>je určen pro</w:t>
      </w:r>
      <w:r w:rsidR="00303CAC">
        <w:t xml:space="preserve"> – </w:t>
      </w:r>
      <w:r w:rsidR="00045CDF">
        <w:t>papír, plast, nápojové kartony,</w:t>
      </w:r>
      <w:r w:rsidR="00303CAC">
        <w:t xml:space="preserve"> sklo, kovy, </w:t>
      </w:r>
      <w:r w:rsidR="00AF3EC5">
        <w:t xml:space="preserve">bioodpad, </w:t>
      </w:r>
      <w:r w:rsidR="004A3F69">
        <w:t>textil, objemný odpad</w:t>
      </w:r>
      <w:r w:rsidR="00F2512D">
        <w:t xml:space="preserve">, dřevo, nebezpečné odpady, </w:t>
      </w:r>
      <w:r w:rsidR="00FE298C">
        <w:t>oleje a jedlé tuky, vyřazené elektrické</w:t>
      </w:r>
      <w:r>
        <w:t xml:space="preserve">, </w:t>
      </w:r>
      <w:r w:rsidR="00FE298C">
        <w:t>elektronické zaří</w:t>
      </w:r>
      <w:r w:rsidR="0020512F">
        <w:t>z</w:t>
      </w:r>
      <w:r w:rsidR="00FE298C">
        <w:t>ení</w:t>
      </w:r>
      <w:r>
        <w:t xml:space="preserve"> (kompletní) a</w:t>
      </w:r>
      <w:r w:rsidR="00103C85">
        <w:t xml:space="preserve"> pneumatiky osobní v rámci zpětného odb</w:t>
      </w:r>
      <w:r w:rsidR="00EB60B8">
        <w:t>ě</w:t>
      </w:r>
      <w:r w:rsidR="00103C85">
        <w:t>ru,</w:t>
      </w:r>
      <w:r w:rsidR="00F7355C">
        <w:t xml:space="preserve"> polystyren</w:t>
      </w:r>
      <w:r w:rsidR="00DB6C4A">
        <w:t xml:space="preserve">, více na </w:t>
      </w:r>
      <w:hyperlink r:id="rId12" w:history="1">
        <w:r w:rsidRPr="00EB6D7B">
          <w:rPr>
            <w:rStyle w:val="Hypertextovodkaz"/>
          </w:rPr>
          <w:t xml:space="preserve">https://zpo.pribor.eu/sberny-dvur-1/ </w:t>
        </w:r>
      </w:hyperlink>
      <w:r w:rsidR="008A4F13">
        <w:t>, s</w:t>
      </w:r>
      <w:r w:rsidR="00F7355C">
        <w:t>tavební o</w:t>
      </w:r>
      <w:r w:rsidR="00356AE7">
        <w:t>d</w:t>
      </w:r>
      <w:r w:rsidR="00F7355C">
        <w:t xml:space="preserve">pad </w:t>
      </w:r>
      <w:r w:rsidR="00CB4E6B">
        <w:t xml:space="preserve">pouze za úplatu dle </w:t>
      </w:r>
      <w:r w:rsidR="008A4F13">
        <w:t>ceníku</w:t>
      </w:r>
      <w:r w:rsidR="00CB4E6B">
        <w:t xml:space="preserve"> uveden</w:t>
      </w:r>
      <w:r w:rsidR="008A4F13">
        <w:t xml:space="preserve">ém na </w:t>
      </w:r>
      <w:hyperlink r:id="rId13" w:history="1">
        <w:r w:rsidR="008A4F13" w:rsidRPr="00DD182E">
          <w:rPr>
            <w:rStyle w:val="Hypertextovodkaz"/>
          </w:rPr>
          <w:t>https://www.tspribor.cz</w:t>
        </w:r>
      </w:hyperlink>
      <w:r w:rsidR="008A4F13">
        <w:t>.</w:t>
      </w:r>
      <w:r>
        <w:t xml:space="preserve"> </w:t>
      </w:r>
    </w:p>
    <w:p w14:paraId="4DE5B152" w14:textId="0565682B" w:rsidR="0082447C" w:rsidRDefault="0082447C" w:rsidP="00B366F1">
      <w:pPr>
        <w:pStyle w:val="Bezmezer"/>
      </w:pPr>
    </w:p>
    <w:p w14:paraId="72E1CCF2" w14:textId="5B804810" w:rsidR="00924606" w:rsidRDefault="00924606" w:rsidP="00C85A84">
      <w:pPr>
        <w:pStyle w:val="Bezmezer"/>
        <w:jc w:val="left"/>
      </w:pPr>
    </w:p>
    <w:p w14:paraId="2C05CD24" w14:textId="77777777" w:rsidR="00D466A7" w:rsidRDefault="00D466A7" w:rsidP="00C85A84">
      <w:pPr>
        <w:pStyle w:val="Bezmezer"/>
        <w:jc w:val="left"/>
        <w:rPr>
          <w:b/>
          <w:bCs/>
        </w:rPr>
      </w:pPr>
    </w:p>
    <w:p w14:paraId="48D5D9FE" w14:textId="77777777" w:rsidR="008A4F13" w:rsidRDefault="008A4F13" w:rsidP="00C85A84">
      <w:pPr>
        <w:pStyle w:val="Bezmezer"/>
        <w:jc w:val="left"/>
        <w:rPr>
          <w:b/>
          <w:bCs/>
        </w:rPr>
      </w:pPr>
    </w:p>
    <w:p w14:paraId="03239051" w14:textId="77777777" w:rsidR="008A4F13" w:rsidRDefault="008A4F13" w:rsidP="00C85A84">
      <w:pPr>
        <w:pStyle w:val="Bezmezer"/>
        <w:jc w:val="left"/>
        <w:rPr>
          <w:b/>
          <w:bCs/>
        </w:rPr>
      </w:pPr>
    </w:p>
    <w:p w14:paraId="6CEC5D97" w14:textId="77777777" w:rsidR="00D466A7" w:rsidRDefault="00D466A7" w:rsidP="00C85A84">
      <w:pPr>
        <w:pStyle w:val="Bezmezer"/>
        <w:jc w:val="left"/>
        <w:rPr>
          <w:b/>
          <w:bCs/>
        </w:rPr>
      </w:pPr>
    </w:p>
    <w:p w14:paraId="28F3E0E8" w14:textId="77777777" w:rsidR="00D466A7" w:rsidRDefault="00D466A7" w:rsidP="00C85A84">
      <w:pPr>
        <w:pStyle w:val="Bezmezer"/>
        <w:jc w:val="left"/>
        <w:rPr>
          <w:b/>
          <w:bCs/>
        </w:rPr>
      </w:pPr>
    </w:p>
    <w:p w14:paraId="5E203A4A" w14:textId="77777777" w:rsidR="00D466A7" w:rsidRDefault="00D466A7" w:rsidP="00C85A84">
      <w:pPr>
        <w:pStyle w:val="Bezmezer"/>
        <w:jc w:val="left"/>
        <w:rPr>
          <w:b/>
          <w:bCs/>
        </w:rPr>
      </w:pPr>
    </w:p>
    <w:p w14:paraId="63597A3B" w14:textId="17AEAF99" w:rsidR="00924606" w:rsidRDefault="00ED4B49" w:rsidP="00C85A84">
      <w:pPr>
        <w:pStyle w:val="Bezmezer"/>
        <w:jc w:val="left"/>
        <w:rPr>
          <w:b/>
          <w:bCs/>
        </w:rPr>
      </w:pPr>
      <w:r w:rsidRPr="00ED4B49">
        <w:rPr>
          <w:b/>
          <w:bCs/>
        </w:rPr>
        <w:lastRenderedPageBreak/>
        <w:t>Množství odpadů v</w:t>
      </w:r>
      <w:r w:rsidR="00853F1B">
        <w:rPr>
          <w:b/>
          <w:bCs/>
        </w:rPr>
        <w:t> </w:t>
      </w:r>
      <w:r w:rsidRPr="00ED4B49">
        <w:rPr>
          <w:b/>
          <w:bCs/>
        </w:rPr>
        <w:t>tunách</w:t>
      </w:r>
    </w:p>
    <w:p w14:paraId="2A8419E8" w14:textId="77777777" w:rsidR="00853F1B" w:rsidRPr="00ED4B49" w:rsidRDefault="00853F1B" w:rsidP="00C85A84">
      <w:pPr>
        <w:pStyle w:val="Bezmezer"/>
        <w:jc w:val="left"/>
        <w:rPr>
          <w:b/>
          <w:bCs/>
        </w:rPr>
      </w:pPr>
    </w:p>
    <w:p w14:paraId="578A6692" w14:textId="77777777" w:rsidR="00853F1B" w:rsidRDefault="00853F1B" w:rsidP="00C85A84">
      <w:pPr>
        <w:pStyle w:val="Bezmezer"/>
        <w:jc w:val="left"/>
      </w:pPr>
    </w:p>
    <w:p w14:paraId="1DEF1724" w14:textId="3D150F78" w:rsidR="00ED4B49" w:rsidRDefault="00ED4B49" w:rsidP="00C85A84">
      <w:pPr>
        <w:pStyle w:val="Bezmezer"/>
        <w:jc w:val="left"/>
      </w:pPr>
      <w:r>
        <w:t xml:space="preserve">Celkem vyprodukováno </w:t>
      </w:r>
      <w:r w:rsidR="00131D4C">
        <w:rPr>
          <w:b/>
          <w:bCs/>
        </w:rPr>
        <w:t>3 </w:t>
      </w:r>
      <w:r w:rsidR="00FE2DC9">
        <w:rPr>
          <w:b/>
          <w:bCs/>
        </w:rPr>
        <w:t>492</w:t>
      </w:r>
      <w:r w:rsidR="00131D4C">
        <w:rPr>
          <w:b/>
          <w:bCs/>
        </w:rPr>
        <w:t>,</w:t>
      </w:r>
      <w:r w:rsidR="00FE2DC9">
        <w:rPr>
          <w:b/>
          <w:bCs/>
        </w:rPr>
        <w:t>22</w:t>
      </w:r>
      <w:r w:rsidR="00750AD6" w:rsidRPr="00750AD6">
        <w:rPr>
          <w:b/>
          <w:bCs/>
        </w:rPr>
        <w:t xml:space="preserve"> tun</w:t>
      </w:r>
      <w:r w:rsidR="00750AD6">
        <w:t xml:space="preserve"> odpadu za rok</w:t>
      </w:r>
      <w:r w:rsidR="004B3E0D">
        <w:t>, z toho:</w:t>
      </w:r>
    </w:p>
    <w:p w14:paraId="75BD1E8B" w14:textId="77777777" w:rsidR="004B3E0D" w:rsidRDefault="004B3E0D" w:rsidP="00C85A84">
      <w:pPr>
        <w:pStyle w:val="Bezmezer"/>
        <w:jc w:val="left"/>
      </w:pPr>
    </w:p>
    <w:tbl>
      <w:tblPr>
        <w:tblW w:w="7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2659"/>
      </w:tblGrid>
      <w:tr w:rsidR="008B7A17" w:rsidRPr="008B7A17" w14:paraId="6EB35D30" w14:textId="77777777" w:rsidTr="008B7A17">
        <w:trPr>
          <w:trHeight w:val="920"/>
        </w:trPr>
        <w:tc>
          <w:tcPr>
            <w:tcW w:w="2547" w:type="dxa"/>
            <w:vAlign w:val="center"/>
            <w:hideMark/>
          </w:tcPr>
          <w:p w14:paraId="26AD1F44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cs-CZ"/>
              </w:rPr>
            </w:pPr>
            <w:r w:rsidRPr="008B7A17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cs-CZ"/>
              </w:rPr>
              <w:t>Druh odpadu</w:t>
            </w:r>
          </w:p>
        </w:tc>
        <w:tc>
          <w:tcPr>
            <w:tcW w:w="2126" w:type="dxa"/>
            <w:vAlign w:val="center"/>
            <w:hideMark/>
          </w:tcPr>
          <w:p w14:paraId="5A953DA8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cs-CZ"/>
              </w:rPr>
            </w:pPr>
            <w:r w:rsidRPr="008B7A17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cs-CZ"/>
              </w:rPr>
              <w:t>Množství v tunách</w:t>
            </w:r>
          </w:p>
        </w:tc>
        <w:tc>
          <w:tcPr>
            <w:tcW w:w="2659" w:type="dxa"/>
            <w:vAlign w:val="center"/>
            <w:hideMark/>
          </w:tcPr>
          <w:p w14:paraId="2A6B3A96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cs-CZ"/>
              </w:rPr>
            </w:pPr>
            <w:r w:rsidRPr="008B7A17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cs-CZ"/>
              </w:rPr>
              <w:t>Množství na 1 obyv./kg</w:t>
            </w:r>
          </w:p>
        </w:tc>
      </w:tr>
      <w:tr w:rsidR="008B7A17" w:rsidRPr="008B7A17" w14:paraId="737349F1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720AEC53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28192FF4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188,95</w:t>
            </w:r>
          </w:p>
        </w:tc>
        <w:tc>
          <w:tcPr>
            <w:tcW w:w="2659" w:type="dxa"/>
            <w:vAlign w:val="center"/>
            <w:hideMark/>
          </w:tcPr>
          <w:p w14:paraId="69516A98" w14:textId="1E9F0734" w:rsidR="008B7A17" w:rsidRPr="008B7A17" w:rsidRDefault="0029289F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B7A17"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22,77</w:t>
            </w:r>
          </w:p>
        </w:tc>
      </w:tr>
      <w:tr w:rsidR="008B7A17" w:rsidRPr="008B7A17" w14:paraId="642A0158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28E8A501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000ED3FC" w14:textId="6721C6CC" w:rsidR="008B7A17" w:rsidRPr="008B7A17" w:rsidRDefault="0029289F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212,90</w:t>
            </w:r>
          </w:p>
        </w:tc>
        <w:tc>
          <w:tcPr>
            <w:tcW w:w="2659" w:type="dxa"/>
            <w:vAlign w:val="center"/>
            <w:hideMark/>
          </w:tcPr>
          <w:p w14:paraId="53E71C00" w14:textId="186610CB" w:rsidR="008B7A17" w:rsidRPr="008B7A17" w:rsidRDefault="0029289F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  <w:r w:rsidR="008B7A17"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</w:t>
            </w:r>
          </w:p>
        </w:tc>
      </w:tr>
      <w:tr w:rsidR="008B7A17" w:rsidRPr="008B7A17" w14:paraId="67EB1EFD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3A82702D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391634B5" w14:textId="170D8380" w:rsidR="008B7A17" w:rsidRPr="008B7A17" w:rsidRDefault="0029289F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134</w:t>
            </w:r>
            <w:r w:rsidR="008B7A17"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2659" w:type="dxa"/>
            <w:vAlign w:val="center"/>
            <w:hideMark/>
          </w:tcPr>
          <w:p w14:paraId="23F0CCBC" w14:textId="748B2061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2928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16,22</w:t>
            </w:r>
          </w:p>
        </w:tc>
      </w:tr>
      <w:tr w:rsidR="008B7A17" w:rsidRPr="008B7A17" w14:paraId="1983ECC7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4210AFD2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Dřevo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1535D1F3" w14:textId="59D86050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99,92</w:t>
            </w:r>
          </w:p>
        </w:tc>
        <w:tc>
          <w:tcPr>
            <w:tcW w:w="2659" w:type="dxa"/>
            <w:vAlign w:val="center"/>
            <w:hideMark/>
          </w:tcPr>
          <w:p w14:paraId="4CC415C4" w14:textId="55E405FE" w:rsidR="008B7A17" w:rsidRPr="008B7A17" w:rsidRDefault="0029289F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B7A17"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12,04</w:t>
            </w:r>
          </w:p>
        </w:tc>
      </w:tr>
      <w:tr w:rsidR="008B7A17" w:rsidRPr="008B7A17" w14:paraId="49A8F0CC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751F4955" w14:textId="687133A1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Textil</w:t>
            </w:r>
            <w:r w:rsidR="00415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oděvy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4C4D472D" w14:textId="349907F4" w:rsidR="008B7A17" w:rsidRPr="008B7A17" w:rsidRDefault="004159E2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40,40</w:t>
            </w:r>
          </w:p>
        </w:tc>
        <w:tc>
          <w:tcPr>
            <w:tcW w:w="2659" w:type="dxa"/>
            <w:vAlign w:val="center"/>
            <w:hideMark/>
          </w:tcPr>
          <w:p w14:paraId="4BB06895" w14:textId="51C13A1D" w:rsidR="008B7A17" w:rsidRPr="008B7A17" w:rsidRDefault="004159E2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4,87</w:t>
            </w:r>
          </w:p>
        </w:tc>
      </w:tr>
      <w:tr w:rsidR="008B7A17" w:rsidRPr="008B7A17" w14:paraId="6FE1D9B4" w14:textId="77777777" w:rsidTr="008B7A17">
        <w:trPr>
          <w:trHeight w:val="300"/>
        </w:trPr>
        <w:tc>
          <w:tcPr>
            <w:tcW w:w="2547" w:type="dxa"/>
            <w:vAlign w:val="center"/>
            <w:hideMark/>
          </w:tcPr>
          <w:p w14:paraId="712AA5B0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Nebezpečné odpady</w:t>
            </w:r>
          </w:p>
        </w:tc>
        <w:tc>
          <w:tcPr>
            <w:tcW w:w="2126" w:type="dxa"/>
            <w:vAlign w:val="center"/>
            <w:hideMark/>
          </w:tcPr>
          <w:p w14:paraId="0C233A24" w14:textId="38706AEA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4,16</w:t>
            </w:r>
          </w:p>
        </w:tc>
        <w:tc>
          <w:tcPr>
            <w:tcW w:w="2659" w:type="dxa"/>
            <w:vAlign w:val="center"/>
            <w:hideMark/>
          </w:tcPr>
          <w:p w14:paraId="3E7A2B74" w14:textId="1C26AA5C" w:rsidR="008B7A17" w:rsidRPr="008B7A17" w:rsidRDefault="004159E2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B7A17"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0,50</w:t>
            </w:r>
          </w:p>
        </w:tc>
      </w:tr>
      <w:tr w:rsidR="008B7A17" w:rsidRPr="008B7A17" w14:paraId="394B2F3C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4669C30E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Bioodpady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626CC2E1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1394,4</w:t>
            </w:r>
          </w:p>
        </w:tc>
        <w:tc>
          <w:tcPr>
            <w:tcW w:w="2659" w:type="dxa"/>
            <w:vAlign w:val="center"/>
            <w:hideMark/>
          </w:tcPr>
          <w:p w14:paraId="017D26EE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168,04</w:t>
            </w:r>
          </w:p>
        </w:tc>
      </w:tr>
      <w:tr w:rsidR="008B7A17" w:rsidRPr="008B7A17" w14:paraId="271B0B25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145FE22C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Kovy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3D747AF7" w14:textId="78E2C006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34,67</w:t>
            </w:r>
          </w:p>
        </w:tc>
        <w:tc>
          <w:tcPr>
            <w:tcW w:w="2659" w:type="dxa"/>
            <w:vAlign w:val="center"/>
            <w:hideMark/>
          </w:tcPr>
          <w:p w14:paraId="389E2C6C" w14:textId="0919BFF2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4,18</w:t>
            </w:r>
          </w:p>
        </w:tc>
      </w:tr>
      <w:tr w:rsidR="008B7A17" w:rsidRPr="008B7A17" w14:paraId="79323D18" w14:textId="77777777" w:rsidTr="008B7A17">
        <w:trPr>
          <w:trHeight w:val="432"/>
        </w:trPr>
        <w:tc>
          <w:tcPr>
            <w:tcW w:w="2547" w:type="dxa"/>
            <w:vAlign w:val="center"/>
            <w:hideMark/>
          </w:tcPr>
          <w:p w14:paraId="53875119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Jedlý olej a tuk</w:t>
            </w:r>
            <w:r w:rsidRPr="008B7A17">
              <w:rPr>
                <w:rFonts w:ascii="Arial" w:eastAsia="Times New Roman" w:hAnsi="Arial" w:cs="Arial"/>
                <w:color w:val="444444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2126" w:type="dxa"/>
            <w:vAlign w:val="center"/>
            <w:hideMark/>
          </w:tcPr>
          <w:p w14:paraId="093F10F0" w14:textId="3E7280B9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1,95</w:t>
            </w:r>
          </w:p>
        </w:tc>
        <w:tc>
          <w:tcPr>
            <w:tcW w:w="2659" w:type="dxa"/>
            <w:vAlign w:val="center"/>
            <w:hideMark/>
          </w:tcPr>
          <w:p w14:paraId="53798D65" w14:textId="64C9E053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0,23</w:t>
            </w:r>
          </w:p>
        </w:tc>
      </w:tr>
      <w:tr w:rsidR="008B7A17" w:rsidRPr="008B7A17" w14:paraId="06971CE4" w14:textId="77777777" w:rsidTr="008B7A17">
        <w:trPr>
          <w:trHeight w:val="383"/>
        </w:trPr>
        <w:tc>
          <w:tcPr>
            <w:tcW w:w="2547" w:type="dxa"/>
            <w:vAlign w:val="center"/>
            <w:hideMark/>
          </w:tcPr>
          <w:p w14:paraId="175EC705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2126" w:type="dxa"/>
            <w:vAlign w:val="center"/>
            <w:hideMark/>
          </w:tcPr>
          <w:p w14:paraId="2A05C3B0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967,91</w:t>
            </w:r>
          </w:p>
        </w:tc>
        <w:tc>
          <w:tcPr>
            <w:tcW w:w="2659" w:type="dxa"/>
            <w:vAlign w:val="center"/>
            <w:hideMark/>
          </w:tcPr>
          <w:p w14:paraId="3A310B9B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116,64</w:t>
            </w:r>
          </w:p>
        </w:tc>
      </w:tr>
      <w:tr w:rsidR="008B7A17" w:rsidRPr="008B7A17" w14:paraId="2FCF7890" w14:textId="77777777" w:rsidTr="008B7A17">
        <w:trPr>
          <w:trHeight w:val="298"/>
        </w:trPr>
        <w:tc>
          <w:tcPr>
            <w:tcW w:w="2547" w:type="dxa"/>
            <w:vAlign w:val="center"/>
            <w:hideMark/>
          </w:tcPr>
          <w:p w14:paraId="6E3C19A9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Objemné odpady</w:t>
            </w:r>
          </w:p>
        </w:tc>
        <w:tc>
          <w:tcPr>
            <w:tcW w:w="2126" w:type="dxa"/>
            <w:vAlign w:val="center"/>
            <w:hideMark/>
          </w:tcPr>
          <w:p w14:paraId="12B16980" w14:textId="77777777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314,74</w:t>
            </w:r>
          </w:p>
        </w:tc>
        <w:tc>
          <w:tcPr>
            <w:tcW w:w="2659" w:type="dxa"/>
            <w:vAlign w:val="center"/>
            <w:hideMark/>
          </w:tcPr>
          <w:p w14:paraId="3B2905C7" w14:textId="0585D3FF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37,93</w:t>
            </w:r>
          </w:p>
        </w:tc>
      </w:tr>
      <w:tr w:rsidR="008B7A17" w:rsidRPr="008B7A17" w14:paraId="74FED3F2" w14:textId="77777777" w:rsidTr="008B7A17">
        <w:trPr>
          <w:trHeight w:val="340"/>
        </w:trPr>
        <w:tc>
          <w:tcPr>
            <w:tcW w:w="2547" w:type="dxa"/>
            <w:vAlign w:val="center"/>
            <w:hideMark/>
          </w:tcPr>
          <w:p w14:paraId="4550FAEA" w14:textId="77777777" w:rsidR="008B7A17" w:rsidRPr="008B7A17" w:rsidRDefault="008B7A17" w:rsidP="008B7A1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Gastroodpady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4EB6AB3D" w14:textId="0F100484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81,05</w:t>
            </w:r>
          </w:p>
        </w:tc>
        <w:tc>
          <w:tcPr>
            <w:tcW w:w="2659" w:type="dxa"/>
            <w:vAlign w:val="center"/>
            <w:hideMark/>
          </w:tcPr>
          <w:p w14:paraId="50D420E5" w14:textId="79D9D64A" w:rsidR="008B7A17" w:rsidRPr="008B7A17" w:rsidRDefault="008B7A17" w:rsidP="008B7A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8B7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9,77</w:t>
            </w:r>
          </w:p>
        </w:tc>
      </w:tr>
    </w:tbl>
    <w:p w14:paraId="6F9FBE04" w14:textId="77777777" w:rsidR="00B7356C" w:rsidRDefault="00B7356C" w:rsidP="00B7356C">
      <w:pPr>
        <w:pStyle w:val="Bezmezer"/>
        <w:jc w:val="left"/>
        <w:rPr>
          <w:rFonts w:ascii="Ubuntu" w:hAnsi="Ubuntu"/>
          <w:color w:val="444444"/>
          <w:sz w:val="21"/>
          <w:szCs w:val="21"/>
          <w:shd w:val="clear" w:color="auto" w:fill="FFFFFF"/>
        </w:rPr>
      </w:pPr>
    </w:p>
    <w:p w14:paraId="09DBE5DD" w14:textId="3444C653" w:rsidR="004B3E0D" w:rsidRDefault="00B7356C" w:rsidP="00B7356C">
      <w:pPr>
        <w:pStyle w:val="Bezmezer"/>
        <w:ind w:left="50"/>
        <w:jc w:val="left"/>
        <w:rPr>
          <w:rFonts w:ascii="Ubuntu" w:hAnsi="Ubuntu"/>
          <w:b/>
          <w:bCs/>
          <w:color w:val="444444"/>
          <w:sz w:val="21"/>
          <w:szCs w:val="21"/>
          <w:shd w:val="clear" w:color="auto" w:fill="FFFFFF"/>
        </w:rPr>
      </w:pPr>
      <w:r>
        <w:rPr>
          <w:rFonts w:ascii="Ubuntu" w:hAnsi="Ubuntu"/>
          <w:color w:val="444444"/>
          <w:sz w:val="21"/>
          <w:szCs w:val="21"/>
          <w:shd w:val="clear" w:color="auto" w:fill="FFFFFF"/>
        </w:rPr>
        <w:t xml:space="preserve">* </w:t>
      </w:r>
      <w:r w:rsidRPr="00B7356C">
        <w:rPr>
          <w:rFonts w:ascii="Ubuntu" w:hAnsi="Ubuntu"/>
          <w:b/>
          <w:bCs/>
          <w:color w:val="444444"/>
          <w:sz w:val="21"/>
          <w:szCs w:val="21"/>
          <w:shd w:val="clear" w:color="auto" w:fill="FFFFFF"/>
        </w:rPr>
        <w:t>využitelné odpady</w:t>
      </w:r>
    </w:p>
    <w:p w14:paraId="238362E2" w14:textId="77777777" w:rsidR="000946D7" w:rsidRDefault="000946D7" w:rsidP="00B7356C">
      <w:pPr>
        <w:pStyle w:val="Bezmezer"/>
        <w:ind w:left="50"/>
        <w:jc w:val="left"/>
        <w:rPr>
          <w:rFonts w:ascii="Ubuntu" w:hAnsi="Ubuntu"/>
          <w:b/>
          <w:bCs/>
          <w:color w:val="444444"/>
          <w:sz w:val="21"/>
          <w:szCs w:val="21"/>
          <w:shd w:val="clear" w:color="auto" w:fill="FFFFFF"/>
        </w:rPr>
      </w:pPr>
    </w:p>
    <w:p w14:paraId="629FA557" w14:textId="77777777" w:rsidR="00853F1B" w:rsidRDefault="00853F1B" w:rsidP="00B7356C">
      <w:pPr>
        <w:pStyle w:val="Bezmezer"/>
        <w:ind w:left="50"/>
        <w:jc w:val="left"/>
        <w:rPr>
          <w:b/>
          <w:bCs/>
        </w:rPr>
      </w:pPr>
    </w:p>
    <w:p w14:paraId="23AA9708" w14:textId="77777777" w:rsidR="00853F1B" w:rsidRDefault="00853F1B" w:rsidP="00B7356C">
      <w:pPr>
        <w:pStyle w:val="Bezmezer"/>
        <w:ind w:left="50"/>
        <w:jc w:val="left"/>
        <w:rPr>
          <w:b/>
          <w:bCs/>
        </w:rPr>
      </w:pPr>
    </w:p>
    <w:p w14:paraId="4A3EBBAD" w14:textId="380A5DB2" w:rsidR="00ED1F89" w:rsidRDefault="00ED1F89" w:rsidP="00B7356C">
      <w:pPr>
        <w:pStyle w:val="Bezmezer"/>
        <w:ind w:left="50"/>
        <w:jc w:val="left"/>
      </w:pPr>
      <w:r>
        <w:rPr>
          <w:b/>
          <w:bCs/>
        </w:rPr>
        <w:t xml:space="preserve">Míra třídění </w:t>
      </w:r>
      <w:r w:rsidR="00FE2DC9">
        <w:rPr>
          <w:b/>
          <w:bCs/>
        </w:rPr>
        <w:t>63</w:t>
      </w:r>
      <w:r>
        <w:rPr>
          <w:b/>
          <w:bCs/>
        </w:rPr>
        <w:t xml:space="preserve"> % </w:t>
      </w:r>
      <w:r>
        <w:t>(poměr mezi využitelnými odpady a celkovým množstvím odpadů za rok)</w:t>
      </w:r>
    </w:p>
    <w:p w14:paraId="025ED5C7" w14:textId="459AA85A" w:rsidR="00ED1F89" w:rsidRDefault="00ED1F89" w:rsidP="003812B8">
      <w:pPr>
        <w:pStyle w:val="Bezmezer"/>
        <w:numPr>
          <w:ilvl w:val="0"/>
          <w:numId w:val="19"/>
        </w:numPr>
      </w:pPr>
      <w:r>
        <w:t>Obecní systém je nastaven dle platné legislativy a občan</w:t>
      </w:r>
      <w:r w:rsidR="00061529">
        <w:t>é</w:t>
      </w:r>
      <w:r>
        <w:t xml:space="preserve"> m</w:t>
      </w:r>
      <w:r w:rsidR="00061529">
        <w:t>ají</w:t>
      </w:r>
      <w:r>
        <w:t xml:space="preserve"> dostatečnou možnost třídit využitelné složky</w:t>
      </w:r>
    </w:p>
    <w:p w14:paraId="5178A7AB" w14:textId="77777777" w:rsidR="00D466A7" w:rsidRDefault="00D466A7" w:rsidP="00D466A7">
      <w:pPr>
        <w:pStyle w:val="Bezmezer"/>
      </w:pPr>
    </w:p>
    <w:p w14:paraId="370D99AF" w14:textId="00E9EB4D" w:rsidR="00ED1F89" w:rsidRDefault="00ED1F89" w:rsidP="003812B8">
      <w:pPr>
        <w:pStyle w:val="Bezmezer"/>
        <w:numPr>
          <w:ilvl w:val="0"/>
          <w:numId w:val="19"/>
        </w:numPr>
      </w:pPr>
      <w:r>
        <w:t xml:space="preserve">Cílem je </w:t>
      </w:r>
      <w:r w:rsidR="00DD3995">
        <w:t xml:space="preserve">stále snižovat </w:t>
      </w:r>
      <w:r>
        <w:t xml:space="preserve">množství </w:t>
      </w:r>
      <w:r w:rsidR="007D2497">
        <w:t xml:space="preserve">odpadu, které končí na skládce, zejména </w:t>
      </w:r>
      <w:r w:rsidR="00DD3995">
        <w:t xml:space="preserve">směsného komunálního odpadu </w:t>
      </w:r>
      <w:r w:rsidR="007D2497">
        <w:t>a ob</w:t>
      </w:r>
      <w:r w:rsidR="00F47304">
        <w:t>jemného odpadu</w:t>
      </w:r>
      <w:r>
        <w:t xml:space="preserve"> a vytřídit všechny využitelné složky   </w:t>
      </w:r>
    </w:p>
    <w:p w14:paraId="374CB573" w14:textId="77777777" w:rsidR="009F45C4" w:rsidRDefault="009F45C4" w:rsidP="009F45C4">
      <w:pPr>
        <w:pStyle w:val="Bezmezer"/>
      </w:pPr>
    </w:p>
    <w:p w14:paraId="728E2816" w14:textId="77777777" w:rsidR="00D466A7" w:rsidRDefault="00D466A7" w:rsidP="009F45C4">
      <w:pPr>
        <w:pStyle w:val="Bezmezer"/>
        <w:rPr>
          <w:u w:val="single"/>
        </w:rPr>
      </w:pPr>
    </w:p>
    <w:p w14:paraId="17705F4B" w14:textId="77777777" w:rsidR="00D466A7" w:rsidRDefault="00D466A7" w:rsidP="009F45C4">
      <w:pPr>
        <w:pStyle w:val="Bezmezer"/>
        <w:rPr>
          <w:u w:val="single"/>
        </w:rPr>
      </w:pPr>
    </w:p>
    <w:p w14:paraId="426D48A0" w14:textId="77777777" w:rsidR="00D466A7" w:rsidRDefault="00D466A7" w:rsidP="009F45C4">
      <w:pPr>
        <w:pStyle w:val="Bezmezer"/>
        <w:rPr>
          <w:u w:val="single"/>
        </w:rPr>
      </w:pPr>
    </w:p>
    <w:p w14:paraId="7B3EF6E5" w14:textId="77777777" w:rsidR="00D466A7" w:rsidRDefault="00D466A7" w:rsidP="009F45C4">
      <w:pPr>
        <w:pStyle w:val="Bezmezer"/>
        <w:rPr>
          <w:u w:val="single"/>
        </w:rPr>
      </w:pPr>
    </w:p>
    <w:p w14:paraId="0FDC904B" w14:textId="77777777" w:rsidR="00241632" w:rsidRDefault="00241632" w:rsidP="009F45C4">
      <w:pPr>
        <w:pStyle w:val="Bezmezer"/>
        <w:rPr>
          <w:u w:val="single"/>
        </w:rPr>
      </w:pPr>
    </w:p>
    <w:p w14:paraId="4A357B3A" w14:textId="09F179DC" w:rsidR="009F45C4" w:rsidRDefault="00360C52" w:rsidP="009F45C4">
      <w:pPr>
        <w:pStyle w:val="Bezmezer"/>
        <w:rPr>
          <w:u w:val="single"/>
        </w:rPr>
      </w:pPr>
      <w:r w:rsidRPr="00360C52">
        <w:rPr>
          <w:u w:val="single"/>
        </w:rPr>
        <w:lastRenderedPageBreak/>
        <w:t>Celkové množství vyprodukovaných odpadů</w:t>
      </w:r>
      <w:r>
        <w:rPr>
          <w:u w:val="single"/>
        </w:rPr>
        <w:t xml:space="preserve"> za rok</w:t>
      </w:r>
    </w:p>
    <w:p w14:paraId="016329E2" w14:textId="77777777" w:rsidR="009F353E" w:rsidRPr="00360C52" w:rsidRDefault="009F353E" w:rsidP="009F45C4">
      <w:pPr>
        <w:pStyle w:val="Bezmezer"/>
        <w:rPr>
          <w:u w:val="single"/>
        </w:rPr>
      </w:pPr>
    </w:p>
    <w:p w14:paraId="47DC4E93" w14:textId="086EA67D" w:rsidR="00B50821" w:rsidRDefault="00A046F2" w:rsidP="007C6885">
      <w:pPr>
        <w:pStyle w:val="Bezmezer"/>
        <w:jc w:val="center"/>
        <w:rPr>
          <w:noProof/>
        </w:rPr>
      </w:pPr>
      <w:r>
        <w:rPr>
          <w:noProof/>
        </w:rPr>
        <w:drawing>
          <wp:inline distT="0" distB="0" distL="0" distR="0" wp14:anchorId="17F5B1CD" wp14:editId="23EB710A">
            <wp:extent cx="5756910" cy="3186430"/>
            <wp:effectExtent l="0" t="0" r="0" b="1270"/>
            <wp:docPr id="11928133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133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0626" w14:textId="3E41524C" w:rsidR="001027A3" w:rsidRDefault="001027A3" w:rsidP="007C6885">
      <w:pPr>
        <w:pStyle w:val="Bezmezer"/>
        <w:jc w:val="center"/>
        <w:rPr>
          <w:noProof/>
        </w:rPr>
      </w:pPr>
    </w:p>
    <w:p w14:paraId="0D246C33" w14:textId="655095BA" w:rsidR="00360C52" w:rsidRDefault="00360C52" w:rsidP="00360C52">
      <w:pPr>
        <w:pStyle w:val="Bezmezer"/>
        <w:rPr>
          <w:u w:val="single"/>
        </w:rPr>
      </w:pPr>
      <w:r w:rsidRPr="00360C52">
        <w:rPr>
          <w:u w:val="single"/>
        </w:rPr>
        <w:t>Celkové množství vyprodukovaných odpadů</w:t>
      </w:r>
      <w:r>
        <w:rPr>
          <w:u w:val="single"/>
        </w:rPr>
        <w:t xml:space="preserve"> na 1 obyvatele/rok</w:t>
      </w:r>
    </w:p>
    <w:p w14:paraId="3C5DC37D" w14:textId="77777777" w:rsidR="009F353E" w:rsidRDefault="009F353E" w:rsidP="00360C52">
      <w:pPr>
        <w:pStyle w:val="Bezmezer"/>
        <w:rPr>
          <w:u w:val="single"/>
        </w:rPr>
      </w:pPr>
    </w:p>
    <w:p w14:paraId="5490EEF9" w14:textId="2A7E2FFC" w:rsidR="009F353E" w:rsidRDefault="00A046F2" w:rsidP="00360C52">
      <w:pPr>
        <w:pStyle w:val="Bezmezer"/>
        <w:rPr>
          <w:u w:val="single"/>
        </w:rPr>
      </w:pPr>
      <w:r>
        <w:rPr>
          <w:noProof/>
        </w:rPr>
        <w:drawing>
          <wp:inline distT="0" distB="0" distL="0" distR="0" wp14:anchorId="4603A213" wp14:editId="31725DAA">
            <wp:extent cx="5756910" cy="3394075"/>
            <wp:effectExtent l="0" t="0" r="0" b="0"/>
            <wp:docPr id="19823888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8880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6953" w14:textId="516900A8" w:rsidR="00D35909" w:rsidRDefault="00D35909" w:rsidP="00360C52">
      <w:pPr>
        <w:pStyle w:val="Bezmezer"/>
        <w:rPr>
          <w:u w:val="single"/>
        </w:rPr>
      </w:pPr>
    </w:p>
    <w:p w14:paraId="1466B15B" w14:textId="3856170C" w:rsidR="001027A3" w:rsidRDefault="001027A3" w:rsidP="007C6885">
      <w:pPr>
        <w:pStyle w:val="Bezmezer"/>
        <w:jc w:val="center"/>
        <w:rPr>
          <w:noProof/>
        </w:rPr>
      </w:pPr>
    </w:p>
    <w:p w14:paraId="418807A6" w14:textId="65B75372" w:rsidR="001027A3" w:rsidRDefault="001027A3" w:rsidP="007C6885">
      <w:pPr>
        <w:pStyle w:val="Bezmezer"/>
        <w:jc w:val="center"/>
        <w:rPr>
          <w:noProof/>
        </w:rPr>
      </w:pPr>
    </w:p>
    <w:p w14:paraId="7718CB40" w14:textId="14DC6049" w:rsidR="00287A8C" w:rsidRDefault="00ED1F89" w:rsidP="00ED1F89">
      <w:pPr>
        <w:pStyle w:val="Bezmezer"/>
        <w:jc w:val="left"/>
        <w:rPr>
          <w:b/>
          <w:bCs/>
        </w:rPr>
      </w:pPr>
      <w:r w:rsidRPr="009A372E">
        <w:rPr>
          <w:b/>
          <w:bCs/>
        </w:rPr>
        <w:t>Výdaje</w:t>
      </w:r>
      <w:r w:rsidR="00287A8C">
        <w:rPr>
          <w:b/>
          <w:bCs/>
        </w:rPr>
        <w:t xml:space="preserve"> na odpadové hospodářství</w:t>
      </w:r>
    </w:p>
    <w:p w14:paraId="53AC086F" w14:textId="77777777" w:rsidR="00694E85" w:rsidRDefault="00694E85" w:rsidP="00ED1F89">
      <w:pPr>
        <w:pStyle w:val="Bezmezer"/>
        <w:jc w:val="left"/>
        <w:rPr>
          <w:b/>
          <w:bCs/>
        </w:rPr>
      </w:pPr>
    </w:p>
    <w:p w14:paraId="2F554B98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154EFAFA" w14:textId="6C91F092" w:rsidR="00ED1F89" w:rsidRDefault="00287A8C" w:rsidP="00ED1F89">
      <w:pPr>
        <w:pStyle w:val="Bezmezer"/>
        <w:jc w:val="left"/>
        <w:rPr>
          <w:b/>
          <w:bCs/>
        </w:rPr>
      </w:pPr>
      <w:r>
        <w:rPr>
          <w:b/>
          <w:bCs/>
        </w:rPr>
        <w:t xml:space="preserve">Celkové výdaje </w:t>
      </w:r>
      <w:r>
        <w:t>za rok</w:t>
      </w:r>
      <w:r w:rsidR="00193B51">
        <w:t xml:space="preserve"> </w:t>
      </w:r>
      <w:r w:rsidR="003D53A7">
        <w:rPr>
          <w:b/>
          <w:bCs/>
        </w:rPr>
        <w:t>1</w:t>
      </w:r>
      <w:r w:rsidR="002377E2">
        <w:rPr>
          <w:b/>
          <w:bCs/>
        </w:rPr>
        <w:t>4</w:t>
      </w:r>
      <w:r w:rsidR="003D53A7">
        <w:rPr>
          <w:b/>
          <w:bCs/>
        </w:rPr>
        <w:t> </w:t>
      </w:r>
      <w:r w:rsidR="002377E2">
        <w:rPr>
          <w:b/>
          <w:bCs/>
        </w:rPr>
        <w:t>632</w:t>
      </w:r>
      <w:r w:rsidR="003D53A7">
        <w:rPr>
          <w:b/>
          <w:bCs/>
        </w:rPr>
        <w:t xml:space="preserve"> </w:t>
      </w:r>
      <w:r w:rsidR="002377E2">
        <w:rPr>
          <w:b/>
          <w:bCs/>
        </w:rPr>
        <w:t>325</w:t>
      </w:r>
      <w:r w:rsidRPr="00287A8C">
        <w:rPr>
          <w:b/>
          <w:bCs/>
        </w:rPr>
        <w:t xml:space="preserve"> Kč</w:t>
      </w:r>
      <w:r>
        <w:rPr>
          <w:b/>
          <w:bCs/>
        </w:rPr>
        <w:t xml:space="preserve"> </w:t>
      </w:r>
      <w:r w:rsidR="00ED1F89" w:rsidRPr="009A372E">
        <w:rPr>
          <w:b/>
          <w:bCs/>
        </w:rPr>
        <w:t xml:space="preserve"> </w:t>
      </w:r>
    </w:p>
    <w:p w14:paraId="4E82457B" w14:textId="77777777" w:rsidR="00287A8C" w:rsidRDefault="00287A8C" w:rsidP="00ED1F89">
      <w:pPr>
        <w:pStyle w:val="Bezmezer"/>
        <w:jc w:val="left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78"/>
        <w:gridCol w:w="1816"/>
      </w:tblGrid>
      <w:tr w:rsidR="00287A8C" w14:paraId="5C63C210" w14:textId="77777777" w:rsidTr="009071BB">
        <w:trPr>
          <w:trHeight w:val="303"/>
        </w:trPr>
        <w:tc>
          <w:tcPr>
            <w:tcW w:w="4978" w:type="dxa"/>
          </w:tcPr>
          <w:p w14:paraId="3BCF851C" w14:textId="61990122" w:rsidR="00287A8C" w:rsidRPr="00287A8C" w:rsidRDefault="00287A8C" w:rsidP="00ED1F89">
            <w:pPr>
              <w:pStyle w:val="Bezmezer"/>
              <w:jc w:val="left"/>
            </w:pPr>
            <w:r w:rsidRPr="00287A8C">
              <w:t>Směsný komunální odpad</w:t>
            </w:r>
          </w:p>
        </w:tc>
        <w:tc>
          <w:tcPr>
            <w:tcW w:w="1816" w:type="dxa"/>
          </w:tcPr>
          <w:p w14:paraId="23325140" w14:textId="7BF777A6" w:rsidR="00287A8C" w:rsidRDefault="00FE2DC9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377E2">
              <w:rPr>
                <w:b/>
                <w:bCs/>
              </w:rPr>
              <w:t> 329 497</w:t>
            </w:r>
            <w:r w:rsidR="00BE412D">
              <w:rPr>
                <w:b/>
                <w:bCs/>
              </w:rPr>
              <w:t xml:space="preserve"> </w:t>
            </w:r>
          </w:p>
        </w:tc>
      </w:tr>
      <w:tr w:rsidR="00287A8C" w14:paraId="791A5E49" w14:textId="77777777" w:rsidTr="009071BB">
        <w:trPr>
          <w:trHeight w:val="591"/>
        </w:trPr>
        <w:tc>
          <w:tcPr>
            <w:tcW w:w="4978" w:type="dxa"/>
          </w:tcPr>
          <w:p w14:paraId="7A18DA64" w14:textId="5E10C151" w:rsidR="00287A8C" w:rsidRPr="00287A8C" w:rsidRDefault="00287A8C" w:rsidP="00ED1F89">
            <w:pPr>
              <w:pStyle w:val="Bezmezer"/>
              <w:jc w:val="left"/>
            </w:pPr>
            <w:r>
              <w:t>Tříděné odpady (papír, plast, sklo, kovy, textil, dřevo, jedlý olej a tuk)</w:t>
            </w:r>
          </w:p>
        </w:tc>
        <w:tc>
          <w:tcPr>
            <w:tcW w:w="1816" w:type="dxa"/>
            <w:vAlign w:val="center"/>
          </w:tcPr>
          <w:p w14:paraId="267F34D4" w14:textId="50A45D83" w:rsidR="00287A8C" w:rsidRDefault="002377E2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4 070 172</w:t>
            </w:r>
            <w:r w:rsidR="001A3E9C">
              <w:rPr>
                <w:b/>
                <w:bCs/>
              </w:rPr>
              <w:t xml:space="preserve"> </w:t>
            </w:r>
          </w:p>
        </w:tc>
      </w:tr>
      <w:tr w:rsidR="00287A8C" w14:paraId="3EFABEAB" w14:textId="77777777" w:rsidTr="009071BB">
        <w:trPr>
          <w:trHeight w:val="303"/>
        </w:trPr>
        <w:tc>
          <w:tcPr>
            <w:tcW w:w="4978" w:type="dxa"/>
          </w:tcPr>
          <w:p w14:paraId="03A01C58" w14:textId="247A2DA9" w:rsidR="00287A8C" w:rsidRPr="00BF5498" w:rsidRDefault="00BF5498" w:rsidP="00ED1F89">
            <w:pPr>
              <w:pStyle w:val="Bezmezer"/>
              <w:jc w:val="left"/>
            </w:pPr>
            <w:r>
              <w:t>Bioodpad</w:t>
            </w:r>
          </w:p>
        </w:tc>
        <w:tc>
          <w:tcPr>
            <w:tcW w:w="1816" w:type="dxa"/>
          </w:tcPr>
          <w:p w14:paraId="306C1F55" w14:textId="7EE9A865" w:rsidR="00287A8C" w:rsidRDefault="002377E2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3 634 125</w:t>
            </w:r>
            <w:r w:rsidR="001A3E9C">
              <w:rPr>
                <w:b/>
                <w:bCs/>
              </w:rPr>
              <w:t xml:space="preserve"> </w:t>
            </w:r>
          </w:p>
        </w:tc>
      </w:tr>
      <w:tr w:rsidR="00287A8C" w14:paraId="773622FE" w14:textId="77777777" w:rsidTr="009071BB">
        <w:trPr>
          <w:trHeight w:val="303"/>
        </w:trPr>
        <w:tc>
          <w:tcPr>
            <w:tcW w:w="4978" w:type="dxa"/>
          </w:tcPr>
          <w:p w14:paraId="34718834" w14:textId="2D5EFAE9" w:rsidR="00287A8C" w:rsidRPr="0045767D" w:rsidRDefault="00BF5498" w:rsidP="00ED1F89">
            <w:pPr>
              <w:pStyle w:val="Bezmezer"/>
              <w:jc w:val="left"/>
            </w:pPr>
            <w:r w:rsidRPr="0045767D">
              <w:t xml:space="preserve">Objemný odpad </w:t>
            </w:r>
          </w:p>
        </w:tc>
        <w:tc>
          <w:tcPr>
            <w:tcW w:w="1816" w:type="dxa"/>
          </w:tcPr>
          <w:p w14:paraId="028303D1" w14:textId="6273B478" w:rsidR="00287A8C" w:rsidRDefault="00FE2DC9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1 293 402</w:t>
            </w:r>
          </w:p>
        </w:tc>
      </w:tr>
      <w:tr w:rsidR="00287A8C" w14:paraId="53022BB2" w14:textId="77777777" w:rsidTr="009071BB">
        <w:trPr>
          <w:trHeight w:val="288"/>
        </w:trPr>
        <w:tc>
          <w:tcPr>
            <w:tcW w:w="4978" w:type="dxa"/>
          </w:tcPr>
          <w:p w14:paraId="72E961B5" w14:textId="761BEB7F" w:rsidR="00287A8C" w:rsidRPr="0045767D" w:rsidRDefault="00BF5498" w:rsidP="00ED1F89">
            <w:pPr>
              <w:pStyle w:val="Bezmezer"/>
              <w:jc w:val="left"/>
            </w:pPr>
            <w:r w:rsidRPr="0045767D">
              <w:t>Nebezpečné odpady</w:t>
            </w:r>
          </w:p>
        </w:tc>
        <w:tc>
          <w:tcPr>
            <w:tcW w:w="1816" w:type="dxa"/>
          </w:tcPr>
          <w:p w14:paraId="7E566233" w14:textId="5F03D812" w:rsidR="00287A8C" w:rsidRDefault="00FE2DC9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157 342</w:t>
            </w:r>
          </w:p>
        </w:tc>
      </w:tr>
      <w:tr w:rsidR="00287A8C" w14:paraId="56EA63A4" w14:textId="77777777" w:rsidTr="009071BB">
        <w:trPr>
          <w:trHeight w:val="303"/>
        </w:trPr>
        <w:tc>
          <w:tcPr>
            <w:tcW w:w="4978" w:type="dxa"/>
          </w:tcPr>
          <w:p w14:paraId="15533E88" w14:textId="567EB1F9" w:rsidR="00287A8C" w:rsidRPr="0045767D" w:rsidRDefault="00BF5498" w:rsidP="00ED1F89">
            <w:pPr>
              <w:pStyle w:val="Bezmezer"/>
              <w:jc w:val="left"/>
            </w:pPr>
            <w:r w:rsidRPr="0045767D">
              <w:t>Sběrný dvůr</w:t>
            </w:r>
          </w:p>
        </w:tc>
        <w:tc>
          <w:tcPr>
            <w:tcW w:w="1816" w:type="dxa"/>
          </w:tcPr>
          <w:p w14:paraId="3592AC57" w14:textId="54A211A2" w:rsidR="00287A8C" w:rsidRDefault="00FE2DC9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180 944</w:t>
            </w:r>
          </w:p>
        </w:tc>
      </w:tr>
      <w:tr w:rsidR="00BF5498" w14:paraId="31EB9596" w14:textId="77777777" w:rsidTr="009071BB">
        <w:trPr>
          <w:trHeight w:val="288"/>
        </w:trPr>
        <w:tc>
          <w:tcPr>
            <w:tcW w:w="4978" w:type="dxa"/>
          </w:tcPr>
          <w:p w14:paraId="6B3C79E9" w14:textId="206433AA" w:rsidR="00BF5498" w:rsidRPr="0045767D" w:rsidRDefault="00FE2DC9" w:rsidP="00ED1F89">
            <w:pPr>
              <w:pStyle w:val="Bezmezer"/>
              <w:jc w:val="left"/>
            </w:pPr>
            <w:r>
              <w:t>Ostatní odpady</w:t>
            </w:r>
          </w:p>
        </w:tc>
        <w:tc>
          <w:tcPr>
            <w:tcW w:w="1816" w:type="dxa"/>
          </w:tcPr>
          <w:p w14:paraId="0A1DBD15" w14:textId="6F161F4A" w:rsidR="00BF5498" w:rsidRDefault="009C6753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38 090</w:t>
            </w:r>
          </w:p>
        </w:tc>
      </w:tr>
      <w:tr w:rsidR="00BF5498" w14:paraId="59252FAD" w14:textId="77777777" w:rsidTr="009071BB">
        <w:trPr>
          <w:trHeight w:val="303"/>
        </w:trPr>
        <w:tc>
          <w:tcPr>
            <w:tcW w:w="4978" w:type="dxa"/>
          </w:tcPr>
          <w:p w14:paraId="272E52D9" w14:textId="30DE3962" w:rsidR="00BF5498" w:rsidRPr="0045767D" w:rsidRDefault="009C6753" w:rsidP="00ED1F89">
            <w:pPr>
              <w:pStyle w:val="Bezmezer"/>
              <w:jc w:val="left"/>
            </w:pPr>
            <w:proofErr w:type="spellStart"/>
            <w:r>
              <w:t>L</w:t>
            </w:r>
            <w:r w:rsidR="00FE2DC9">
              <w:t>ittering</w:t>
            </w:r>
            <w:proofErr w:type="spellEnd"/>
          </w:p>
        </w:tc>
        <w:tc>
          <w:tcPr>
            <w:tcW w:w="1816" w:type="dxa"/>
          </w:tcPr>
          <w:p w14:paraId="372D1FAE" w14:textId="2EE55352" w:rsidR="00BF5498" w:rsidRDefault="00FE2DC9" w:rsidP="00D76C3E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928 753</w:t>
            </w:r>
          </w:p>
        </w:tc>
      </w:tr>
    </w:tbl>
    <w:p w14:paraId="32EB6680" w14:textId="77777777" w:rsidR="00131D4C" w:rsidRDefault="00131D4C" w:rsidP="00ED1F89">
      <w:pPr>
        <w:pStyle w:val="Bezmezer"/>
        <w:jc w:val="left"/>
        <w:rPr>
          <w:b/>
          <w:bCs/>
        </w:rPr>
      </w:pPr>
    </w:p>
    <w:p w14:paraId="73065017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283E31AD" w14:textId="576AB55B" w:rsidR="00694E85" w:rsidRDefault="00694E85" w:rsidP="00ED1F89">
      <w:pPr>
        <w:pStyle w:val="Bezmezer"/>
        <w:jc w:val="left"/>
        <w:rPr>
          <w:b/>
          <w:bCs/>
        </w:rPr>
      </w:pPr>
      <w:r>
        <w:rPr>
          <w:b/>
          <w:bCs/>
        </w:rPr>
        <w:t xml:space="preserve">Příjmy na odpadové hospodářství </w:t>
      </w:r>
    </w:p>
    <w:p w14:paraId="52D09918" w14:textId="278E0576" w:rsidR="00694E85" w:rsidRDefault="00694E85" w:rsidP="00ED1F89">
      <w:pPr>
        <w:pStyle w:val="Bezmezer"/>
        <w:jc w:val="left"/>
        <w:rPr>
          <w:b/>
          <w:bCs/>
        </w:rPr>
      </w:pPr>
    </w:p>
    <w:p w14:paraId="57127E92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0E744E3F" w14:textId="6846AD6A" w:rsidR="00694E85" w:rsidRDefault="00694E85" w:rsidP="00ED1F89">
      <w:pPr>
        <w:pStyle w:val="Bezmezer"/>
        <w:jc w:val="left"/>
        <w:rPr>
          <w:b/>
          <w:bCs/>
        </w:rPr>
      </w:pPr>
      <w:r>
        <w:rPr>
          <w:b/>
          <w:bCs/>
        </w:rPr>
        <w:t xml:space="preserve">Celkové příjmy </w:t>
      </w:r>
      <w:r w:rsidRPr="00350DB1">
        <w:t>za rok</w:t>
      </w:r>
      <w:r>
        <w:rPr>
          <w:b/>
          <w:bCs/>
        </w:rPr>
        <w:t xml:space="preserve"> </w:t>
      </w:r>
      <w:r w:rsidR="009F797E">
        <w:rPr>
          <w:b/>
          <w:bCs/>
        </w:rPr>
        <w:t>8</w:t>
      </w:r>
      <w:r w:rsidR="002377E2">
        <w:rPr>
          <w:b/>
          <w:bCs/>
        </w:rPr>
        <w:t> 686 775</w:t>
      </w:r>
      <w:r w:rsidR="009F797E">
        <w:rPr>
          <w:b/>
          <w:bCs/>
        </w:rPr>
        <w:t xml:space="preserve"> </w:t>
      </w:r>
      <w:r w:rsidR="00350DB1">
        <w:rPr>
          <w:b/>
          <w:bCs/>
        </w:rPr>
        <w:t>Kč</w:t>
      </w:r>
      <w:r>
        <w:rPr>
          <w:b/>
          <w:bCs/>
        </w:rPr>
        <w:t xml:space="preserve"> </w:t>
      </w:r>
    </w:p>
    <w:p w14:paraId="4B54FC1A" w14:textId="63B7E389" w:rsidR="00694E85" w:rsidRDefault="00694E85" w:rsidP="00ED1F89">
      <w:pPr>
        <w:pStyle w:val="Bezmezer"/>
        <w:jc w:val="left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1652"/>
      </w:tblGrid>
      <w:tr w:rsidR="00350DB1" w14:paraId="65258399" w14:textId="77777777" w:rsidTr="00B50821">
        <w:tc>
          <w:tcPr>
            <w:tcW w:w="4528" w:type="dxa"/>
          </w:tcPr>
          <w:p w14:paraId="53D55ACB" w14:textId="251146A4" w:rsidR="00350DB1" w:rsidRPr="00B50821" w:rsidRDefault="00B50821" w:rsidP="00ED1F89">
            <w:pPr>
              <w:pStyle w:val="Bezmezer"/>
              <w:jc w:val="left"/>
            </w:pPr>
            <w:r w:rsidRPr="00B50821">
              <w:t>Místní poplatek od občanů</w:t>
            </w:r>
            <w:r w:rsidR="008E03CC">
              <w:t xml:space="preserve"> a rekreantů</w:t>
            </w:r>
          </w:p>
        </w:tc>
        <w:tc>
          <w:tcPr>
            <w:tcW w:w="1652" w:type="dxa"/>
          </w:tcPr>
          <w:p w14:paraId="3B090C31" w14:textId="40BBA1DE" w:rsidR="00350DB1" w:rsidRDefault="008E03CC" w:rsidP="007106DD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D53A7">
              <w:rPr>
                <w:b/>
                <w:bCs/>
              </w:rPr>
              <w:t> </w:t>
            </w:r>
            <w:r w:rsidR="009C6753">
              <w:rPr>
                <w:b/>
                <w:bCs/>
              </w:rPr>
              <w:t>401</w:t>
            </w:r>
            <w:r w:rsidR="003D53A7">
              <w:rPr>
                <w:b/>
                <w:bCs/>
              </w:rPr>
              <w:t xml:space="preserve"> </w:t>
            </w:r>
            <w:r w:rsidR="009C6753">
              <w:rPr>
                <w:b/>
                <w:bCs/>
              </w:rPr>
              <w:t>771</w:t>
            </w:r>
          </w:p>
        </w:tc>
      </w:tr>
      <w:tr w:rsidR="00350DB1" w14:paraId="5ACB24B5" w14:textId="77777777" w:rsidTr="00B50821">
        <w:tc>
          <w:tcPr>
            <w:tcW w:w="4528" w:type="dxa"/>
          </w:tcPr>
          <w:p w14:paraId="6B366F94" w14:textId="47B6CA0C" w:rsidR="00350DB1" w:rsidRPr="00B50821" w:rsidRDefault="00B50821" w:rsidP="00ED1F89">
            <w:pPr>
              <w:pStyle w:val="Bezmezer"/>
              <w:jc w:val="left"/>
            </w:pPr>
            <w:r w:rsidRPr="00B50821">
              <w:t>Odměny od AOS EKO-KOM a.s.</w:t>
            </w:r>
          </w:p>
        </w:tc>
        <w:tc>
          <w:tcPr>
            <w:tcW w:w="1652" w:type="dxa"/>
          </w:tcPr>
          <w:p w14:paraId="2263694B" w14:textId="3AF4E831" w:rsidR="00350DB1" w:rsidRDefault="009C6753" w:rsidP="007106DD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D1D96">
              <w:rPr>
                <w:b/>
                <w:bCs/>
              </w:rPr>
              <w:t> </w:t>
            </w:r>
            <w:r>
              <w:rPr>
                <w:b/>
                <w:bCs/>
              </w:rPr>
              <w:t>505</w:t>
            </w:r>
            <w:r w:rsidR="009D1D96">
              <w:rPr>
                <w:b/>
                <w:bCs/>
              </w:rPr>
              <w:t> </w:t>
            </w:r>
            <w:r>
              <w:rPr>
                <w:b/>
                <w:bCs/>
              </w:rPr>
              <w:t>896</w:t>
            </w:r>
          </w:p>
        </w:tc>
      </w:tr>
      <w:tr w:rsidR="00350DB1" w14:paraId="6C36D8C4" w14:textId="77777777" w:rsidTr="00B50821">
        <w:tc>
          <w:tcPr>
            <w:tcW w:w="4528" w:type="dxa"/>
          </w:tcPr>
          <w:p w14:paraId="3E4C1204" w14:textId="50E60067" w:rsidR="00350DB1" w:rsidRPr="00B50821" w:rsidRDefault="00B50821" w:rsidP="00ED1F89">
            <w:pPr>
              <w:pStyle w:val="Bezmezer"/>
              <w:jc w:val="left"/>
            </w:pPr>
            <w:r w:rsidRPr="00B50821">
              <w:t>Ostatní příjmy</w:t>
            </w:r>
          </w:p>
        </w:tc>
        <w:tc>
          <w:tcPr>
            <w:tcW w:w="1652" w:type="dxa"/>
          </w:tcPr>
          <w:p w14:paraId="075BEA44" w14:textId="63AA5BFC" w:rsidR="00350DB1" w:rsidRDefault="008500D4" w:rsidP="007106DD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1 050 278</w:t>
            </w:r>
          </w:p>
        </w:tc>
      </w:tr>
    </w:tbl>
    <w:p w14:paraId="20A0F7B5" w14:textId="3C352CC5" w:rsidR="00350DB1" w:rsidRDefault="00350DB1" w:rsidP="00ED1F89">
      <w:pPr>
        <w:pStyle w:val="Bezmezer"/>
        <w:jc w:val="left"/>
        <w:rPr>
          <w:b/>
          <w:bCs/>
        </w:rPr>
      </w:pPr>
    </w:p>
    <w:p w14:paraId="25DEBECF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688A389F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5F034B5F" w14:textId="3637D7F1" w:rsidR="00B50821" w:rsidRDefault="00B50821" w:rsidP="00ED1F89">
      <w:pPr>
        <w:pStyle w:val="Bezmezer"/>
        <w:jc w:val="left"/>
        <w:rPr>
          <w:b/>
          <w:bCs/>
        </w:rPr>
      </w:pPr>
      <w:r>
        <w:rPr>
          <w:b/>
          <w:bCs/>
        </w:rPr>
        <w:t xml:space="preserve">Rozdíl </w:t>
      </w:r>
      <w:r w:rsidRPr="00B50821">
        <w:t>mezi celkovými příjmy a výdaji za rok</w:t>
      </w:r>
      <w:r w:rsidR="00E71F89">
        <w:t xml:space="preserve"> je</w:t>
      </w:r>
      <w:r w:rsidRPr="00B50821">
        <w:t xml:space="preserve"> </w:t>
      </w:r>
      <w:r w:rsidR="002377E2">
        <w:rPr>
          <w:b/>
          <w:bCs/>
        </w:rPr>
        <w:t>5</w:t>
      </w:r>
      <w:r w:rsidR="008500D4">
        <w:rPr>
          <w:b/>
          <w:bCs/>
        </w:rPr>
        <w:t> 674 380</w:t>
      </w:r>
      <w:r w:rsidR="00702343">
        <w:t xml:space="preserve"> </w:t>
      </w:r>
      <w:r w:rsidRPr="00B50821">
        <w:rPr>
          <w:b/>
          <w:bCs/>
        </w:rPr>
        <w:t>Kč</w:t>
      </w:r>
      <w:r w:rsidR="00E71F89">
        <w:rPr>
          <w:b/>
          <w:bCs/>
        </w:rPr>
        <w:t>, které město doplácí.</w:t>
      </w:r>
    </w:p>
    <w:p w14:paraId="1AF2E1BF" w14:textId="77777777" w:rsidR="00735F99" w:rsidRDefault="00735F99" w:rsidP="00ED1F89">
      <w:pPr>
        <w:pStyle w:val="Bezmezer"/>
        <w:jc w:val="left"/>
        <w:rPr>
          <w:b/>
          <w:bCs/>
        </w:rPr>
      </w:pPr>
    </w:p>
    <w:p w14:paraId="4C86B60C" w14:textId="4CB883DC" w:rsidR="002377E2" w:rsidRPr="002377E2" w:rsidRDefault="002377E2" w:rsidP="00ED1F89">
      <w:pPr>
        <w:pStyle w:val="Bezmezer"/>
        <w:jc w:val="left"/>
      </w:pPr>
      <w:r>
        <w:rPr>
          <w:b/>
          <w:bCs/>
        </w:rPr>
        <w:t xml:space="preserve">Doplatek na občana </w:t>
      </w:r>
      <w:r>
        <w:t xml:space="preserve">je </w:t>
      </w:r>
      <w:r w:rsidR="008500D4">
        <w:rPr>
          <w:b/>
          <w:bCs/>
        </w:rPr>
        <w:t>683</w:t>
      </w:r>
      <w:r w:rsidRPr="002377E2">
        <w:rPr>
          <w:b/>
          <w:bCs/>
        </w:rPr>
        <w:t xml:space="preserve"> Kč</w:t>
      </w:r>
      <w:r>
        <w:rPr>
          <w:b/>
          <w:bCs/>
        </w:rPr>
        <w:t>.</w:t>
      </w:r>
    </w:p>
    <w:p w14:paraId="72D346F7" w14:textId="77777777" w:rsidR="00735F99" w:rsidRDefault="00735F99" w:rsidP="00ED1F89">
      <w:pPr>
        <w:pStyle w:val="Bezmezer"/>
        <w:jc w:val="left"/>
        <w:rPr>
          <w:b/>
          <w:bCs/>
        </w:rPr>
      </w:pPr>
    </w:p>
    <w:p w14:paraId="2DB20B5D" w14:textId="77777777" w:rsidR="00443868" w:rsidRDefault="00443868" w:rsidP="00ED1F89">
      <w:pPr>
        <w:pStyle w:val="Bezmezer"/>
        <w:jc w:val="left"/>
        <w:rPr>
          <w:b/>
          <w:bCs/>
        </w:rPr>
      </w:pPr>
    </w:p>
    <w:p w14:paraId="0688C21B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40E570ED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137F09AE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08719735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2B59FBB3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1523B2B7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32CBFFC4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7B71CD5D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576AA09B" w14:textId="77777777" w:rsidR="00853F1B" w:rsidRDefault="00853F1B" w:rsidP="00ED1F89">
      <w:pPr>
        <w:pStyle w:val="Bezmezer"/>
        <w:jc w:val="left"/>
        <w:rPr>
          <w:b/>
          <w:bCs/>
        </w:rPr>
      </w:pPr>
    </w:p>
    <w:p w14:paraId="7D11A1F9" w14:textId="77777777" w:rsidR="00D35909" w:rsidRDefault="00D35909" w:rsidP="00ED1F89">
      <w:pPr>
        <w:pStyle w:val="Bezmezer"/>
        <w:jc w:val="left"/>
        <w:rPr>
          <w:b/>
          <w:bCs/>
        </w:rPr>
      </w:pPr>
    </w:p>
    <w:p w14:paraId="47451538" w14:textId="269D56A4" w:rsidR="007C6885" w:rsidRDefault="007C6885" w:rsidP="00ED1F89">
      <w:pPr>
        <w:pStyle w:val="Bezmezer"/>
        <w:jc w:val="left"/>
        <w:rPr>
          <w:b/>
          <w:bCs/>
        </w:rPr>
      </w:pPr>
      <w:r>
        <w:rPr>
          <w:b/>
          <w:bCs/>
        </w:rPr>
        <w:t>Obecné povinnosti při nakládání s odpady:</w:t>
      </w:r>
    </w:p>
    <w:p w14:paraId="71C82759" w14:textId="269A77DF" w:rsidR="007C6885" w:rsidRDefault="007C6885" w:rsidP="00ED1F89">
      <w:pPr>
        <w:pStyle w:val="Bezmezer"/>
        <w:jc w:val="left"/>
        <w:rPr>
          <w:b/>
          <w:bCs/>
        </w:rPr>
      </w:pPr>
    </w:p>
    <w:p w14:paraId="6E98CEE2" w14:textId="2E5657DC" w:rsidR="00070397" w:rsidRDefault="007C6885" w:rsidP="00070397">
      <w:pPr>
        <w:pStyle w:val="Bezmezer"/>
        <w:numPr>
          <w:ilvl w:val="0"/>
          <w:numId w:val="20"/>
        </w:numPr>
      </w:pPr>
      <w:r>
        <w:t>Předcházení vzniku odpadu (</w:t>
      </w:r>
      <w:r w:rsidR="00070397">
        <w:t>nenakupovat více než spotřebuji, nosit vlastní tašky a sáčky, bioodpad kompostovat n</w:t>
      </w:r>
      <w:r w:rsidR="00735F99">
        <w:t>a</w:t>
      </w:r>
      <w:r w:rsidR="00070397">
        <w:t xml:space="preserve"> vlastní zahradě, opakovaně využívat obaly apod.)</w:t>
      </w:r>
    </w:p>
    <w:p w14:paraId="0EF56747" w14:textId="384EF55D" w:rsidR="007C6885" w:rsidRDefault="00070397" w:rsidP="00070397">
      <w:pPr>
        <w:pStyle w:val="Bezmezer"/>
        <w:numPr>
          <w:ilvl w:val="0"/>
          <w:numId w:val="20"/>
        </w:numPr>
      </w:pPr>
      <w:r>
        <w:t>Využitelné odpady odděleně vytřídit do určených nádob, neznečištěné</w:t>
      </w:r>
    </w:p>
    <w:p w14:paraId="4827D38A" w14:textId="7E10B9DD" w:rsidR="00070397" w:rsidRDefault="00070397" w:rsidP="00070397">
      <w:pPr>
        <w:pStyle w:val="Bezmezer"/>
        <w:numPr>
          <w:ilvl w:val="0"/>
          <w:numId w:val="20"/>
        </w:numPr>
      </w:pPr>
      <w:r>
        <w:t>Využitelné odpady se dále využívají pro další výrobky</w:t>
      </w:r>
    </w:p>
    <w:p w14:paraId="62B74912" w14:textId="15520E19" w:rsidR="00070397" w:rsidRDefault="00070397" w:rsidP="00070397">
      <w:pPr>
        <w:pStyle w:val="Bezmezer"/>
        <w:numPr>
          <w:ilvl w:val="0"/>
          <w:numId w:val="20"/>
        </w:numPr>
      </w:pPr>
      <w:r>
        <w:t>Objemný odpad by měl vzniknout pouze tehdy, kdy již pro věc není využití</w:t>
      </w:r>
    </w:p>
    <w:p w14:paraId="07F39DC4" w14:textId="37F609AF" w:rsidR="00070397" w:rsidRDefault="00070397" w:rsidP="00070397">
      <w:pPr>
        <w:pStyle w:val="Bezmezer"/>
        <w:numPr>
          <w:ilvl w:val="0"/>
          <w:numId w:val="20"/>
        </w:numPr>
      </w:pPr>
      <w:r>
        <w:t xml:space="preserve">Směsný komunální odpad </w:t>
      </w:r>
      <w:r w:rsidR="005F13F1">
        <w:t>nesmí obsahovat využitelné odpady – papír, plast, sklo, kovy, nápojový karton, textil, jedlý olej a tuk, bioodpad a nebezpečný odpad</w:t>
      </w:r>
    </w:p>
    <w:p w14:paraId="17566C2E" w14:textId="503E1517" w:rsidR="005F13F1" w:rsidRDefault="005F13F1" w:rsidP="00070397">
      <w:pPr>
        <w:pStyle w:val="Bezmezer"/>
        <w:numPr>
          <w:ilvl w:val="0"/>
          <w:numId w:val="20"/>
        </w:numPr>
      </w:pPr>
      <w:r>
        <w:t>Odpady se odkládají pouze na určená místa a do stanovených sběrných nádob. Odkládání mimo tato určená místa jsou přestupkem a budou sankciována</w:t>
      </w:r>
    </w:p>
    <w:p w14:paraId="78BBF702" w14:textId="403BFDC8" w:rsidR="005F13F1" w:rsidRDefault="005F13F1" w:rsidP="00070397">
      <w:pPr>
        <w:pStyle w:val="Bezmezer"/>
        <w:numPr>
          <w:ilvl w:val="0"/>
          <w:numId w:val="20"/>
        </w:numPr>
      </w:pPr>
      <w:r>
        <w:t xml:space="preserve">Správné nakládání s odpady </w:t>
      </w:r>
      <w:r w:rsidR="00E0726F">
        <w:t>sníží náklady města a nemusí tak růst výše poplatku</w:t>
      </w:r>
      <w:r w:rsidR="00AD206C">
        <w:t xml:space="preserve"> (např. černé skládky, odkládání odpadu mimo nádoby)</w:t>
      </w:r>
    </w:p>
    <w:p w14:paraId="5AC6079C" w14:textId="7A1ED731" w:rsidR="00735F99" w:rsidRDefault="00735F99" w:rsidP="00735F99">
      <w:pPr>
        <w:pStyle w:val="Bezmezer"/>
      </w:pPr>
    </w:p>
    <w:p w14:paraId="140F79EA" w14:textId="77777777" w:rsidR="00853F1B" w:rsidRDefault="00853F1B" w:rsidP="00735F99">
      <w:pPr>
        <w:pStyle w:val="Bezmezer"/>
      </w:pPr>
    </w:p>
    <w:p w14:paraId="0C3265BF" w14:textId="1EC20390" w:rsidR="00735F99" w:rsidRDefault="00735F99" w:rsidP="00735F99">
      <w:pPr>
        <w:pStyle w:val="Bezmezer"/>
      </w:pPr>
      <w:r>
        <w:t xml:space="preserve">Občané jsou celoročně informováni o předcházení vzniku odpadu, o změnách v obecním systému a jak mají správně třídit. </w:t>
      </w:r>
    </w:p>
    <w:p w14:paraId="6931A134" w14:textId="30023D01" w:rsidR="00E0726F" w:rsidRDefault="00E0726F" w:rsidP="00E0726F">
      <w:pPr>
        <w:pStyle w:val="Bezmezer"/>
      </w:pPr>
    </w:p>
    <w:p w14:paraId="0928D7E6" w14:textId="77777777" w:rsidR="00853F1B" w:rsidRDefault="00853F1B" w:rsidP="00E0726F">
      <w:pPr>
        <w:pStyle w:val="Bezmezer"/>
      </w:pPr>
    </w:p>
    <w:p w14:paraId="60EB2587" w14:textId="30C4CE3D" w:rsidR="00E0726F" w:rsidRDefault="00E0726F" w:rsidP="00E0726F">
      <w:pPr>
        <w:pStyle w:val="Bezmezer"/>
      </w:pPr>
      <w:r>
        <w:t xml:space="preserve">Každý je odpovědný za dodržování nastaveného </w:t>
      </w:r>
      <w:r w:rsidR="006538B5">
        <w:t xml:space="preserve">obecního </w:t>
      </w:r>
      <w:r>
        <w:t xml:space="preserve">systému odpadového hospodářství a jde také </w:t>
      </w:r>
      <w:r w:rsidR="00735F99">
        <w:t>o</w:t>
      </w:r>
      <w:r>
        <w:t xml:space="preserve"> morální zodpovědnost k životnímu prostředí. </w:t>
      </w:r>
      <w:r w:rsidR="00EE0FF8">
        <w:t>Nebuďme lhostejní k tomu, kde žijeme</w:t>
      </w:r>
      <w:r w:rsidR="000C73B5">
        <w:t>, ka</w:t>
      </w:r>
      <w:r>
        <w:t>ždý je součástí celku</w:t>
      </w:r>
      <w:r w:rsidR="000C73B5">
        <w:t>.</w:t>
      </w:r>
    </w:p>
    <w:p w14:paraId="5196CFA7" w14:textId="21A9129C" w:rsidR="00E0726F" w:rsidRDefault="00E0726F" w:rsidP="00E0726F">
      <w:pPr>
        <w:pStyle w:val="Bezmezer"/>
      </w:pPr>
    </w:p>
    <w:p w14:paraId="3DB48330" w14:textId="77777777" w:rsidR="00853F1B" w:rsidRDefault="00853F1B" w:rsidP="00E0726F">
      <w:pPr>
        <w:pStyle w:val="Bezmezer"/>
      </w:pPr>
    </w:p>
    <w:p w14:paraId="6E3BB573" w14:textId="7EEF4EF2" w:rsidR="00E0726F" w:rsidRPr="00B50821" w:rsidRDefault="00E0726F" w:rsidP="00E0726F">
      <w:pPr>
        <w:pStyle w:val="Bezmezer"/>
      </w:pPr>
      <w:r>
        <w:t>Děkujeme všem, co se chovají správně</w:t>
      </w:r>
      <w:r w:rsidR="00777A88">
        <w:t xml:space="preserve">, </w:t>
      </w:r>
      <w:r>
        <w:t>zodpovědně</w:t>
      </w:r>
      <w:r w:rsidR="00777A88">
        <w:t xml:space="preserve"> a přispívají </w:t>
      </w:r>
      <w:r w:rsidR="003B04EB">
        <w:t>k</w:t>
      </w:r>
      <w:r w:rsidR="006B66B3">
        <w:t> lepšímu životu ve městě.</w:t>
      </w:r>
      <w:r w:rsidR="00777A88">
        <w:t xml:space="preserve"> </w:t>
      </w:r>
    </w:p>
    <w:sectPr w:rsidR="00E0726F" w:rsidRPr="00B50821" w:rsidSect="00A927C3">
      <w:headerReference w:type="default" r:id="rId16"/>
      <w:footerReference w:type="default" r:id="rId17"/>
      <w:pgSz w:w="11900" w:h="16840"/>
      <w:pgMar w:top="1417" w:right="1417" w:bottom="1056" w:left="1417" w:header="3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806FD6D" w14:textId="77777777" w:rsidR="008A7993" w:rsidRDefault="008A7993" w:rsidP="007F5E6D">
      <w:r>
        <w:separator/>
      </w:r>
    </w:p>
  </w:endnote>
  <w:endnote w:type="continuationSeparator" w:id="0">
    <w:p w14:paraId="7D7C9178" w14:textId="77777777" w:rsidR="008A7993" w:rsidRDefault="008A7993" w:rsidP="007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BB4D24" w14:textId="77777777" w:rsidR="00FF5257" w:rsidRDefault="00FF5257">
    <w:pPr>
      <w:pStyle w:val="Zpat"/>
    </w:pPr>
    <w:r>
      <w:rPr>
        <w:rFonts w:cs="Open Sans"/>
        <w:b/>
        <w:bCs/>
        <w:noProof/>
      </w:rPr>
      <w:drawing>
        <wp:anchor distT="0" distB="0" distL="114300" distR="114300" simplePos="0" relativeHeight="251661312" behindDoc="0" locked="0" layoutInCell="1" allowOverlap="1" wp14:anchorId="48604658" wp14:editId="30776B72">
          <wp:simplePos x="0" y="0"/>
          <wp:positionH relativeFrom="column">
            <wp:posOffset>-901700</wp:posOffset>
          </wp:positionH>
          <wp:positionV relativeFrom="paragraph">
            <wp:posOffset>-20211</wp:posOffset>
          </wp:positionV>
          <wp:extent cx="2514600" cy="304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šta - 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90D50D" w14:textId="77777777" w:rsidR="008A7993" w:rsidRDefault="008A7993" w:rsidP="007F5E6D">
      <w:r>
        <w:separator/>
      </w:r>
    </w:p>
  </w:footnote>
  <w:footnote w:type="continuationSeparator" w:id="0">
    <w:p w14:paraId="096C2BD9" w14:textId="77777777" w:rsidR="008A7993" w:rsidRDefault="008A7993" w:rsidP="007F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BAAB3D" w14:textId="77777777" w:rsidR="00FF5257" w:rsidRDefault="001F638D">
    <w:pPr>
      <w:pStyle w:val="Zhlav"/>
      <w:rPr>
        <w:rFonts w:cs="Open Sans"/>
      </w:rPr>
    </w:pPr>
    <w:r w:rsidRPr="007F5E6D">
      <w:rPr>
        <w:rFonts w:cs="Open Sans"/>
        <w:noProof/>
      </w:rPr>
      <w:drawing>
        <wp:anchor distT="0" distB="0" distL="114300" distR="114300" simplePos="0" relativeHeight="251658240" behindDoc="1" locked="0" layoutInCell="1" allowOverlap="1" wp14:anchorId="51C9FA73" wp14:editId="4C99FF71">
          <wp:simplePos x="0" y="0"/>
          <wp:positionH relativeFrom="margin">
            <wp:align>right</wp:align>
          </wp:positionH>
          <wp:positionV relativeFrom="paragraph">
            <wp:posOffset>287655</wp:posOffset>
          </wp:positionV>
          <wp:extent cx="1504768" cy="1095132"/>
          <wp:effectExtent l="0" t="0" r="63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RK 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68" cy="109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82AA3" w14:textId="77777777" w:rsidR="00D473E5" w:rsidRPr="003B135A" w:rsidRDefault="00D473E5" w:rsidP="00D473E5">
    <w:pPr>
      <w:jc w:val="left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AE980F2" wp14:editId="7B049728">
          <wp:simplePos x="0" y="0"/>
          <wp:positionH relativeFrom="column">
            <wp:posOffset>7736205</wp:posOffset>
          </wp:positionH>
          <wp:positionV relativeFrom="paragraph">
            <wp:posOffset>3810</wp:posOffset>
          </wp:positionV>
          <wp:extent cx="1016000" cy="681355"/>
          <wp:effectExtent l="0" t="0" r="0" b="4445"/>
          <wp:wrapSquare wrapText="bothSides" distT="0" distB="0" distL="114300" distR="114300"/>
          <wp:docPr id="6" name="image2.jpg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Obsah obrázku text, klipart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35A">
      <w:rPr>
        <w:b/>
        <w:bCs/>
      </w:rPr>
      <w:t>JRK Česká republika</w:t>
    </w:r>
  </w:p>
  <w:p w14:paraId="21988323" w14:textId="77777777" w:rsidR="00686B5B" w:rsidRPr="003B135A" w:rsidRDefault="00D473E5" w:rsidP="00D473E5">
    <w:pPr>
      <w:jc w:val="left"/>
    </w:pPr>
    <w:r w:rsidRPr="003B135A">
      <w:t>Bolzanova 1 I Praha 110 00</w:t>
    </w:r>
    <w:r>
      <w:br/>
    </w:r>
    <w:r w:rsidRPr="003B135A">
      <w:t>IČO: 24853640</w:t>
    </w:r>
    <w:r w:rsidR="00686B5B">
      <w:t xml:space="preserve"> </w:t>
    </w:r>
    <w:r w:rsidR="00686B5B" w:rsidRPr="003B135A">
      <w:t>I </w:t>
    </w:r>
    <w:r w:rsidR="00686B5B">
      <w:t>DI</w:t>
    </w:r>
    <w:r w:rsidR="00686B5B" w:rsidRPr="003B135A">
      <w:t>Č: CZ24853640</w:t>
    </w:r>
    <w:r w:rsidR="00686B5B">
      <w:br/>
    </w:r>
    <w:r w:rsidR="00686B5B" w:rsidRPr="003B135A">
      <w:t>www.meneodpadu.cz</w:t>
    </w:r>
  </w:p>
  <w:p w14:paraId="72EB99F9" w14:textId="77777777" w:rsidR="00FF5257" w:rsidRPr="007F5E6D" w:rsidRDefault="00FF5257">
    <w:pPr>
      <w:pStyle w:val="Zhlav"/>
      <w:rPr>
        <w:rFonts w:cs="Open Sans"/>
      </w:rPr>
    </w:pPr>
    <w:r>
      <w:rPr>
        <w:rFonts w:cs="Open San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7D22A" wp14:editId="64B6802E">
              <wp:simplePos x="0" y="0"/>
              <wp:positionH relativeFrom="column">
                <wp:posOffset>-67408</wp:posOffset>
              </wp:positionH>
              <wp:positionV relativeFrom="paragraph">
                <wp:posOffset>104140</wp:posOffset>
              </wp:positionV>
              <wp:extent cx="5871210" cy="0"/>
              <wp:effectExtent l="0" t="0" r="8890" b="12700"/>
              <wp:wrapNone/>
              <wp:docPr id="2" name="Priama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210" cy="0"/>
                      </a:xfrm>
                      <a:prstGeom prst="line">
                        <a:avLst/>
                      </a:prstGeom>
                      <a:ln>
                        <a:solidFill>
                          <a:srgbClr val="929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DF7BFB" id="Priama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8.2pt" to="45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" strokecolor="#929c97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2139234" o:spid="_x0000_i1025" type="#_x0000_t75" style="width:343.9pt;height:248.15pt;visibility:visible;mso-wrap-style:square" o:bullet="t">
        <v:imagedata r:id="rId1" o:title=""/>
      </v:shape>
    </w:pict>
  </w:numPicBullet>
  <w:numPicBullet w:numPicBulletId="1">
    <w:pict>
      <v:shape id="Obrázek 1629274386" o:spid="_x0000_i1026" type="#_x0000_t75" style="width:343.9pt;height:248.15pt;visibility:visible;mso-wrap-style:square" o:bullet="t">
        <v:imagedata r:id="rId2" o:title=""/>
      </v:shape>
    </w:pict>
  </w:numPicBullet>
  <w:abstractNum w:abstractNumId="0" w15:restartNumberingAfterBreak="0">
    <w:nsid w:val="030D2602"/>
    <w:multiLevelType w:val="hybridMultilevel"/>
    <w:tmpl w:val="9E3AC4B8"/>
    <w:lvl w:ilvl="0" w:tplc="E9E0BA46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3052"/>
    <w:multiLevelType w:val="hybridMultilevel"/>
    <w:tmpl w:val="6B808CF8"/>
    <w:lvl w:ilvl="0" w:tplc="0FAEE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7D06"/>
    <w:multiLevelType w:val="hybridMultilevel"/>
    <w:tmpl w:val="2BCEF31A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E0BA4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717A"/>
    <w:multiLevelType w:val="hybridMultilevel"/>
    <w:tmpl w:val="4C362B34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232"/>
    <w:multiLevelType w:val="multilevel"/>
    <w:tmpl w:val="56C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C7157"/>
    <w:multiLevelType w:val="hybridMultilevel"/>
    <w:tmpl w:val="542ED8C0"/>
    <w:lvl w:ilvl="0" w:tplc="E39A3D9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32F9"/>
    <w:multiLevelType w:val="hybridMultilevel"/>
    <w:tmpl w:val="826CF00E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04BF"/>
    <w:multiLevelType w:val="hybridMultilevel"/>
    <w:tmpl w:val="77E6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D2F"/>
    <w:multiLevelType w:val="hybridMultilevel"/>
    <w:tmpl w:val="7640E344"/>
    <w:lvl w:ilvl="0" w:tplc="08D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720A8"/>
    <w:multiLevelType w:val="hybridMultilevel"/>
    <w:tmpl w:val="2642219A"/>
    <w:lvl w:ilvl="0" w:tplc="5900A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556"/>
    <w:multiLevelType w:val="hybridMultilevel"/>
    <w:tmpl w:val="E33C0EE8"/>
    <w:lvl w:ilvl="0" w:tplc="08DC2A2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3E59B3"/>
    <w:multiLevelType w:val="hybridMultilevel"/>
    <w:tmpl w:val="EAB6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A6E7C"/>
    <w:multiLevelType w:val="hybridMultilevel"/>
    <w:tmpl w:val="C89CC2CA"/>
    <w:lvl w:ilvl="0" w:tplc="AD5E69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FB6"/>
    <w:multiLevelType w:val="hybridMultilevel"/>
    <w:tmpl w:val="19D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E602F"/>
    <w:multiLevelType w:val="hybridMultilevel"/>
    <w:tmpl w:val="8594F4BA"/>
    <w:lvl w:ilvl="0" w:tplc="08DC2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85A6D"/>
    <w:multiLevelType w:val="hybridMultilevel"/>
    <w:tmpl w:val="B610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747CB"/>
    <w:multiLevelType w:val="hybridMultilevel"/>
    <w:tmpl w:val="61E288DA"/>
    <w:lvl w:ilvl="0" w:tplc="1FEE433A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65C9255D"/>
    <w:multiLevelType w:val="hybridMultilevel"/>
    <w:tmpl w:val="4CFE3BC6"/>
    <w:lvl w:ilvl="0" w:tplc="E9E0BA46">
      <w:start w:val="1"/>
      <w:numFmt w:val="bullet"/>
      <w:lvlText w:val=""/>
      <w:lvlPicBulletId w:val="1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820600C"/>
    <w:multiLevelType w:val="hybridMultilevel"/>
    <w:tmpl w:val="6B44ABD6"/>
    <w:lvl w:ilvl="0" w:tplc="FFFFFFFF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BA4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5289E"/>
    <w:multiLevelType w:val="multilevel"/>
    <w:tmpl w:val="D5A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557771">
    <w:abstractNumId w:val="7"/>
  </w:num>
  <w:num w:numId="2" w16cid:durableId="960234011">
    <w:abstractNumId w:val="11"/>
  </w:num>
  <w:num w:numId="3" w16cid:durableId="1898860080">
    <w:abstractNumId w:val="5"/>
  </w:num>
  <w:num w:numId="4" w16cid:durableId="463886056">
    <w:abstractNumId w:val="15"/>
  </w:num>
  <w:num w:numId="5" w16cid:durableId="256064131">
    <w:abstractNumId w:val="13"/>
  </w:num>
  <w:num w:numId="6" w16cid:durableId="64768753">
    <w:abstractNumId w:val="4"/>
  </w:num>
  <w:num w:numId="7" w16cid:durableId="1541015851">
    <w:abstractNumId w:val="19"/>
  </w:num>
  <w:num w:numId="8" w16cid:durableId="1940599358">
    <w:abstractNumId w:val="10"/>
  </w:num>
  <w:num w:numId="9" w16cid:durableId="482816346">
    <w:abstractNumId w:val="0"/>
  </w:num>
  <w:num w:numId="10" w16cid:durableId="1704743939">
    <w:abstractNumId w:val="18"/>
  </w:num>
  <w:num w:numId="11" w16cid:durableId="694186172">
    <w:abstractNumId w:val="8"/>
  </w:num>
  <w:num w:numId="12" w16cid:durableId="203181811">
    <w:abstractNumId w:val="6"/>
  </w:num>
  <w:num w:numId="13" w16cid:durableId="371540699">
    <w:abstractNumId w:val="2"/>
  </w:num>
  <w:num w:numId="14" w16cid:durableId="694037408">
    <w:abstractNumId w:val="12"/>
  </w:num>
  <w:num w:numId="15" w16cid:durableId="992101612">
    <w:abstractNumId w:val="14"/>
  </w:num>
  <w:num w:numId="16" w16cid:durableId="1780686116">
    <w:abstractNumId w:val="9"/>
  </w:num>
  <w:num w:numId="17" w16cid:durableId="1676418906">
    <w:abstractNumId w:val="1"/>
  </w:num>
  <w:num w:numId="18" w16cid:durableId="90902742">
    <w:abstractNumId w:val="16"/>
  </w:num>
  <w:num w:numId="19" w16cid:durableId="718363653">
    <w:abstractNumId w:val="17"/>
  </w:num>
  <w:num w:numId="20" w16cid:durableId="862129429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84"/>
    <w:rsid w:val="00011DE2"/>
    <w:rsid w:val="0001620D"/>
    <w:rsid w:val="000205B3"/>
    <w:rsid w:val="00021179"/>
    <w:rsid w:val="00026D95"/>
    <w:rsid w:val="00036773"/>
    <w:rsid w:val="00043BEA"/>
    <w:rsid w:val="00045CDF"/>
    <w:rsid w:val="000463DF"/>
    <w:rsid w:val="00047D97"/>
    <w:rsid w:val="00061529"/>
    <w:rsid w:val="00062055"/>
    <w:rsid w:val="000650F1"/>
    <w:rsid w:val="00070397"/>
    <w:rsid w:val="000903D3"/>
    <w:rsid w:val="00090749"/>
    <w:rsid w:val="00091AF4"/>
    <w:rsid w:val="000946D7"/>
    <w:rsid w:val="000A48AD"/>
    <w:rsid w:val="000A6271"/>
    <w:rsid w:val="000B1398"/>
    <w:rsid w:val="000C73B5"/>
    <w:rsid w:val="000D198C"/>
    <w:rsid w:val="000D32E2"/>
    <w:rsid w:val="000D7210"/>
    <w:rsid w:val="000E0739"/>
    <w:rsid w:val="000F09E0"/>
    <w:rsid w:val="000F118F"/>
    <w:rsid w:val="000F2E3A"/>
    <w:rsid w:val="000F4918"/>
    <w:rsid w:val="000F5556"/>
    <w:rsid w:val="001027A3"/>
    <w:rsid w:val="00103C85"/>
    <w:rsid w:val="001308DC"/>
    <w:rsid w:val="00131A2E"/>
    <w:rsid w:val="00131D4C"/>
    <w:rsid w:val="00150CE9"/>
    <w:rsid w:val="00180980"/>
    <w:rsid w:val="00191871"/>
    <w:rsid w:val="00193B51"/>
    <w:rsid w:val="001949E6"/>
    <w:rsid w:val="001A3E9C"/>
    <w:rsid w:val="001A671E"/>
    <w:rsid w:val="001D2E4A"/>
    <w:rsid w:val="001E4AF5"/>
    <w:rsid w:val="001F638D"/>
    <w:rsid w:val="0020333F"/>
    <w:rsid w:val="002036E1"/>
    <w:rsid w:val="00203DB9"/>
    <w:rsid w:val="0020512F"/>
    <w:rsid w:val="00205560"/>
    <w:rsid w:val="00210B0D"/>
    <w:rsid w:val="00226D84"/>
    <w:rsid w:val="0023051D"/>
    <w:rsid w:val="002377E2"/>
    <w:rsid w:val="00241632"/>
    <w:rsid w:val="00241DB3"/>
    <w:rsid w:val="002430C6"/>
    <w:rsid w:val="002503F5"/>
    <w:rsid w:val="002506EF"/>
    <w:rsid w:val="002718F5"/>
    <w:rsid w:val="00271AC9"/>
    <w:rsid w:val="00271D8A"/>
    <w:rsid w:val="00287A8C"/>
    <w:rsid w:val="0029036F"/>
    <w:rsid w:val="0029289F"/>
    <w:rsid w:val="00293549"/>
    <w:rsid w:val="00295E12"/>
    <w:rsid w:val="002A22A8"/>
    <w:rsid w:val="002A2AA6"/>
    <w:rsid w:val="002A7607"/>
    <w:rsid w:val="002B46CA"/>
    <w:rsid w:val="002C2168"/>
    <w:rsid w:val="002C26F6"/>
    <w:rsid w:val="002C3648"/>
    <w:rsid w:val="002D12FB"/>
    <w:rsid w:val="002D4E93"/>
    <w:rsid w:val="002D7CD1"/>
    <w:rsid w:val="002E111F"/>
    <w:rsid w:val="00303CAC"/>
    <w:rsid w:val="00326CBF"/>
    <w:rsid w:val="00335C56"/>
    <w:rsid w:val="00342BEA"/>
    <w:rsid w:val="003457CB"/>
    <w:rsid w:val="00350DB1"/>
    <w:rsid w:val="00352A0D"/>
    <w:rsid w:val="00356AE7"/>
    <w:rsid w:val="00360B4A"/>
    <w:rsid w:val="00360C52"/>
    <w:rsid w:val="0036143D"/>
    <w:rsid w:val="003649C1"/>
    <w:rsid w:val="00365EB5"/>
    <w:rsid w:val="00374EFE"/>
    <w:rsid w:val="003812B8"/>
    <w:rsid w:val="00393DBF"/>
    <w:rsid w:val="003A08F6"/>
    <w:rsid w:val="003A23FF"/>
    <w:rsid w:val="003B04EB"/>
    <w:rsid w:val="003C471A"/>
    <w:rsid w:val="003D18BB"/>
    <w:rsid w:val="003D53A7"/>
    <w:rsid w:val="004100AB"/>
    <w:rsid w:val="004103CF"/>
    <w:rsid w:val="00411B19"/>
    <w:rsid w:val="0041357C"/>
    <w:rsid w:val="004159E2"/>
    <w:rsid w:val="00422011"/>
    <w:rsid w:val="00427CCE"/>
    <w:rsid w:val="00430488"/>
    <w:rsid w:val="004404C7"/>
    <w:rsid w:val="00443868"/>
    <w:rsid w:val="00454E90"/>
    <w:rsid w:val="00455226"/>
    <w:rsid w:val="0045767D"/>
    <w:rsid w:val="004638F1"/>
    <w:rsid w:val="004645F5"/>
    <w:rsid w:val="00465E26"/>
    <w:rsid w:val="00481AA1"/>
    <w:rsid w:val="00486B81"/>
    <w:rsid w:val="00494286"/>
    <w:rsid w:val="0049798C"/>
    <w:rsid w:val="004A292B"/>
    <w:rsid w:val="004A2DB6"/>
    <w:rsid w:val="004A3F69"/>
    <w:rsid w:val="004A5A47"/>
    <w:rsid w:val="004A5FE1"/>
    <w:rsid w:val="004B3E0D"/>
    <w:rsid w:val="004B5C7F"/>
    <w:rsid w:val="004C6AB3"/>
    <w:rsid w:val="004E021D"/>
    <w:rsid w:val="004E1B56"/>
    <w:rsid w:val="004F7C27"/>
    <w:rsid w:val="00501839"/>
    <w:rsid w:val="00502D9F"/>
    <w:rsid w:val="005033BE"/>
    <w:rsid w:val="00503E8E"/>
    <w:rsid w:val="00504D10"/>
    <w:rsid w:val="00505B14"/>
    <w:rsid w:val="00506732"/>
    <w:rsid w:val="00511E7F"/>
    <w:rsid w:val="0052036A"/>
    <w:rsid w:val="0052475D"/>
    <w:rsid w:val="0052491C"/>
    <w:rsid w:val="0052717E"/>
    <w:rsid w:val="00531168"/>
    <w:rsid w:val="00531726"/>
    <w:rsid w:val="00546ECD"/>
    <w:rsid w:val="00551898"/>
    <w:rsid w:val="0057359E"/>
    <w:rsid w:val="0058117C"/>
    <w:rsid w:val="0059511A"/>
    <w:rsid w:val="005B4FED"/>
    <w:rsid w:val="005C2F4D"/>
    <w:rsid w:val="005D0325"/>
    <w:rsid w:val="005D0949"/>
    <w:rsid w:val="005D10FD"/>
    <w:rsid w:val="005D1765"/>
    <w:rsid w:val="005D6212"/>
    <w:rsid w:val="005E1013"/>
    <w:rsid w:val="005E3C22"/>
    <w:rsid w:val="005F13F1"/>
    <w:rsid w:val="005F2CAE"/>
    <w:rsid w:val="00600B86"/>
    <w:rsid w:val="00604830"/>
    <w:rsid w:val="00610B46"/>
    <w:rsid w:val="00610CBA"/>
    <w:rsid w:val="006111CE"/>
    <w:rsid w:val="006125A9"/>
    <w:rsid w:val="006253E4"/>
    <w:rsid w:val="00631787"/>
    <w:rsid w:val="00631827"/>
    <w:rsid w:val="00633AE6"/>
    <w:rsid w:val="00643E7A"/>
    <w:rsid w:val="006538B5"/>
    <w:rsid w:val="0066033D"/>
    <w:rsid w:val="006611E1"/>
    <w:rsid w:val="00663917"/>
    <w:rsid w:val="0067236F"/>
    <w:rsid w:val="006742BC"/>
    <w:rsid w:val="0068372A"/>
    <w:rsid w:val="006863B2"/>
    <w:rsid w:val="00686B5B"/>
    <w:rsid w:val="006924BE"/>
    <w:rsid w:val="00693453"/>
    <w:rsid w:val="00694E85"/>
    <w:rsid w:val="00695E93"/>
    <w:rsid w:val="006A658F"/>
    <w:rsid w:val="006B04CE"/>
    <w:rsid w:val="006B66B3"/>
    <w:rsid w:val="006C3C54"/>
    <w:rsid w:val="006D3CA9"/>
    <w:rsid w:val="006D4F8B"/>
    <w:rsid w:val="006D6ABA"/>
    <w:rsid w:val="006D7230"/>
    <w:rsid w:val="006E3F39"/>
    <w:rsid w:val="006F5306"/>
    <w:rsid w:val="006F672B"/>
    <w:rsid w:val="00702343"/>
    <w:rsid w:val="007106DD"/>
    <w:rsid w:val="0071112B"/>
    <w:rsid w:val="007141AB"/>
    <w:rsid w:val="00722E6C"/>
    <w:rsid w:val="00724F1F"/>
    <w:rsid w:val="00726D93"/>
    <w:rsid w:val="00727A18"/>
    <w:rsid w:val="00735F99"/>
    <w:rsid w:val="00750AD6"/>
    <w:rsid w:val="00756104"/>
    <w:rsid w:val="00756228"/>
    <w:rsid w:val="00757A27"/>
    <w:rsid w:val="007610F6"/>
    <w:rsid w:val="00763D1F"/>
    <w:rsid w:val="00777150"/>
    <w:rsid w:val="00777A88"/>
    <w:rsid w:val="00784A32"/>
    <w:rsid w:val="00785207"/>
    <w:rsid w:val="00785F10"/>
    <w:rsid w:val="00790E60"/>
    <w:rsid w:val="007974CB"/>
    <w:rsid w:val="007A0EF7"/>
    <w:rsid w:val="007A2F41"/>
    <w:rsid w:val="007B1799"/>
    <w:rsid w:val="007B415F"/>
    <w:rsid w:val="007C2E75"/>
    <w:rsid w:val="007C6885"/>
    <w:rsid w:val="007C79DC"/>
    <w:rsid w:val="007C7BAE"/>
    <w:rsid w:val="007D2497"/>
    <w:rsid w:val="007D4D68"/>
    <w:rsid w:val="007E205D"/>
    <w:rsid w:val="007E6002"/>
    <w:rsid w:val="007F4E75"/>
    <w:rsid w:val="007F5E6D"/>
    <w:rsid w:val="007F733A"/>
    <w:rsid w:val="00805CAA"/>
    <w:rsid w:val="00810856"/>
    <w:rsid w:val="00815370"/>
    <w:rsid w:val="00822E4E"/>
    <w:rsid w:val="0082447C"/>
    <w:rsid w:val="008248BA"/>
    <w:rsid w:val="00827061"/>
    <w:rsid w:val="00840DA3"/>
    <w:rsid w:val="00847086"/>
    <w:rsid w:val="008500D4"/>
    <w:rsid w:val="00853F1B"/>
    <w:rsid w:val="00855B0E"/>
    <w:rsid w:val="00856742"/>
    <w:rsid w:val="00857B0E"/>
    <w:rsid w:val="0086242D"/>
    <w:rsid w:val="00870902"/>
    <w:rsid w:val="00871B89"/>
    <w:rsid w:val="0088075C"/>
    <w:rsid w:val="00880C4B"/>
    <w:rsid w:val="008A1B78"/>
    <w:rsid w:val="008A2972"/>
    <w:rsid w:val="008A4F13"/>
    <w:rsid w:val="008A789C"/>
    <w:rsid w:val="008A7993"/>
    <w:rsid w:val="008A7A36"/>
    <w:rsid w:val="008B5549"/>
    <w:rsid w:val="008B7915"/>
    <w:rsid w:val="008B7941"/>
    <w:rsid w:val="008B7A17"/>
    <w:rsid w:val="008D122D"/>
    <w:rsid w:val="008D3697"/>
    <w:rsid w:val="008D60B9"/>
    <w:rsid w:val="008D6C1A"/>
    <w:rsid w:val="008E03CC"/>
    <w:rsid w:val="008E27ED"/>
    <w:rsid w:val="008F129C"/>
    <w:rsid w:val="008F6B07"/>
    <w:rsid w:val="008F7EE9"/>
    <w:rsid w:val="009026D8"/>
    <w:rsid w:val="009055F4"/>
    <w:rsid w:val="009059A0"/>
    <w:rsid w:val="009071BB"/>
    <w:rsid w:val="00920F6B"/>
    <w:rsid w:val="00924606"/>
    <w:rsid w:val="009277C1"/>
    <w:rsid w:val="00930E14"/>
    <w:rsid w:val="0094273E"/>
    <w:rsid w:val="0094493E"/>
    <w:rsid w:val="00944CFA"/>
    <w:rsid w:val="00946E02"/>
    <w:rsid w:val="00954279"/>
    <w:rsid w:val="00967416"/>
    <w:rsid w:val="0097584D"/>
    <w:rsid w:val="00984CC8"/>
    <w:rsid w:val="00987DD0"/>
    <w:rsid w:val="00997405"/>
    <w:rsid w:val="009A08C7"/>
    <w:rsid w:val="009A372E"/>
    <w:rsid w:val="009B1881"/>
    <w:rsid w:val="009B19B1"/>
    <w:rsid w:val="009B7021"/>
    <w:rsid w:val="009C6753"/>
    <w:rsid w:val="009D0E82"/>
    <w:rsid w:val="009D1D96"/>
    <w:rsid w:val="009D4741"/>
    <w:rsid w:val="009D6FD9"/>
    <w:rsid w:val="009D705E"/>
    <w:rsid w:val="009D769B"/>
    <w:rsid w:val="009E4A05"/>
    <w:rsid w:val="009E5179"/>
    <w:rsid w:val="009F353E"/>
    <w:rsid w:val="009F45C4"/>
    <w:rsid w:val="009F797E"/>
    <w:rsid w:val="00A00648"/>
    <w:rsid w:val="00A046F2"/>
    <w:rsid w:val="00A07FF4"/>
    <w:rsid w:val="00A16A92"/>
    <w:rsid w:val="00A213FE"/>
    <w:rsid w:val="00A22469"/>
    <w:rsid w:val="00A23D5F"/>
    <w:rsid w:val="00A249DA"/>
    <w:rsid w:val="00A26CF9"/>
    <w:rsid w:val="00A4481F"/>
    <w:rsid w:val="00A5644F"/>
    <w:rsid w:val="00A5757C"/>
    <w:rsid w:val="00A57D77"/>
    <w:rsid w:val="00A71530"/>
    <w:rsid w:val="00A71784"/>
    <w:rsid w:val="00A82AFD"/>
    <w:rsid w:val="00A927C3"/>
    <w:rsid w:val="00A96699"/>
    <w:rsid w:val="00A97C5F"/>
    <w:rsid w:val="00A97D45"/>
    <w:rsid w:val="00AA1EC8"/>
    <w:rsid w:val="00AB3D5A"/>
    <w:rsid w:val="00AB420B"/>
    <w:rsid w:val="00AB74E5"/>
    <w:rsid w:val="00AC47CC"/>
    <w:rsid w:val="00AD206C"/>
    <w:rsid w:val="00AE6600"/>
    <w:rsid w:val="00AE7957"/>
    <w:rsid w:val="00AF1363"/>
    <w:rsid w:val="00AF339D"/>
    <w:rsid w:val="00AF3EC5"/>
    <w:rsid w:val="00B008B4"/>
    <w:rsid w:val="00B0437D"/>
    <w:rsid w:val="00B05A1A"/>
    <w:rsid w:val="00B1572F"/>
    <w:rsid w:val="00B15E02"/>
    <w:rsid w:val="00B2155A"/>
    <w:rsid w:val="00B2792D"/>
    <w:rsid w:val="00B366F1"/>
    <w:rsid w:val="00B411A7"/>
    <w:rsid w:val="00B43B03"/>
    <w:rsid w:val="00B50821"/>
    <w:rsid w:val="00B549B4"/>
    <w:rsid w:val="00B54A93"/>
    <w:rsid w:val="00B54B52"/>
    <w:rsid w:val="00B624D4"/>
    <w:rsid w:val="00B64498"/>
    <w:rsid w:val="00B7058E"/>
    <w:rsid w:val="00B723B7"/>
    <w:rsid w:val="00B7356C"/>
    <w:rsid w:val="00BB7F60"/>
    <w:rsid w:val="00BC6F7A"/>
    <w:rsid w:val="00BD7E8A"/>
    <w:rsid w:val="00BE412D"/>
    <w:rsid w:val="00BF27C3"/>
    <w:rsid w:val="00BF5498"/>
    <w:rsid w:val="00C0766B"/>
    <w:rsid w:val="00C220BF"/>
    <w:rsid w:val="00C35A21"/>
    <w:rsid w:val="00C4488F"/>
    <w:rsid w:val="00C57191"/>
    <w:rsid w:val="00C779C1"/>
    <w:rsid w:val="00C847E5"/>
    <w:rsid w:val="00C84EA2"/>
    <w:rsid w:val="00C85A84"/>
    <w:rsid w:val="00C94060"/>
    <w:rsid w:val="00CA5BED"/>
    <w:rsid w:val="00CA5CBD"/>
    <w:rsid w:val="00CB4E6B"/>
    <w:rsid w:val="00CB7C40"/>
    <w:rsid w:val="00CD1B8E"/>
    <w:rsid w:val="00CE4239"/>
    <w:rsid w:val="00CE53C2"/>
    <w:rsid w:val="00CF3F4A"/>
    <w:rsid w:val="00D01BCC"/>
    <w:rsid w:val="00D027DC"/>
    <w:rsid w:val="00D04627"/>
    <w:rsid w:val="00D054B9"/>
    <w:rsid w:val="00D05A20"/>
    <w:rsid w:val="00D11EA9"/>
    <w:rsid w:val="00D142D7"/>
    <w:rsid w:val="00D2015F"/>
    <w:rsid w:val="00D21B87"/>
    <w:rsid w:val="00D24111"/>
    <w:rsid w:val="00D26598"/>
    <w:rsid w:val="00D3056A"/>
    <w:rsid w:val="00D35909"/>
    <w:rsid w:val="00D43717"/>
    <w:rsid w:val="00D456D2"/>
    <w:rsid w:val="00D466A7"/>
    <w:rsid w:val="00D46A6A"/>
    <w:rsid w:val="00D473E5"/>
    <w:rsid w:val="00D5651A"/>
    <w:rsid w:val="00D63E68"/>
    <w:rsid w:val="00D63F48"/>
    <w:rsid w:val="00D641D5"/>
    <w:rsid w:val="00D65E49"/>
    <w:rsid w:val="00D76235"/>
    <w:rsid w:val="00D76C3E"/>
    <w:rsid w:val="00D81D16"/>
    <w:rsid w:val="00D86D90"/>
    <w:rsid w:val="00D86F1B"/>
    <w:rsid w:val="00D953C3"/>
    <w:rsid w:val="00DA215E"/>
    <w:rsid w:val="00DA452D"/>
    <w:rsid w:val="00DA7356"/>
    <w:rsid w:val="00DB0F2E"/>
    <w:rsid w:val="00DB1BC6"/>
    <w:rsid w:val="00DB6C4A"/>
    <w:rsid w:val="00DC7B47"/>
    <w:rsid w:val="00DD182E"/>
    <w:rsid w:val="00DD1B09"/>
    <w:rsid w:val="00DD36D3"/>
    <w:rsid w:val="00DD3995"/>
    <w:rsid w:val="00DD3BAA"/>
    <w:rsid w:val="00E0726F"/>
    <w:rsid w:val="00E11912"/>
    <w:rsid w:val="00E11DB3"/>
    <w:rsid w:val="00E150EE"/>
    <w:rsid w:val="00E1536A"/>
    <w:rsid w:val="00E35A2C"/>
    <w:rsid w:val="00E54FEB"/>
    <w:rsid w:val="00E67088"/>
    <w:rsid w:val="00E709F8"/>
    <w:rsid w:val="00E71F89"/>
    <w:rsid w:val="00E751EC"/>
    <w:rsid w:val="00E77701"/>
    <w:rsid w:val="00E82546"/>
    <w:rsid w:val="00EA08E1"/>
    <w:rsid w:val="00EA1F3E"/>
    <w:rsid w:val="00EA733C"/>
    <w:rsid w:val="00EB1ACD"/>
    <w:rsid w:val="00EB307C"/>
    <w:rsid w:val="00EB60B8"/>
    <w:rsid w:val="00EB68AF"/>
    <w:rsid w:val="00EB6D7B"/>
    <w:rsid w:val="00EC1FEA"/>
    <w:rsid w:val="00EC251F"/>
    <w:rsid w:val="00ED1F89"/>
    <w:rsid w:val="00ED2B58"/>
    <w:rsid w:val="00ED42C5"/>
    <w:rsid w:val="00ED4B49"/>
    <w:rsid w:val="00ED56EE"/>
    <w:rsid w:val="00EE0FF8"/>
    <w:rsid w:val="00EE3FEF"/>
    <w:rsid w:val="00EE532E"/>
    <w:rsid w:val="00EF71CE"/>
    <w:rsid w:val="00F04C40"/>
    <w:rsid w:val="00F10011"/>
    <w:rsid w:val="00F12145"/>
    <w:rsid w:val="00F1283B"/>
    <w:rsid w:val="00F12F76"/>
    <w:rsid w:val="00F16A3D"/>
    <w:rsid w:val="00F20A01"/>
    <w:rsid w:val="00F21D60"/>
    <w:rsid w:val="00F2512D"/>
    <w:rsid w:val="00F35F40"/>
    <w:rsid w:val="00F369CC"/>
    <w:rsid w:val="00F42264"/>
    <w:rsid w:val="00F47304"/>
    <w:rsid w:val="00F51572"/>
    <w:rsid w:val="00F51724"/>
    <w:rsid w:val="00F51F6E"/>
    <w:rsid w:val="00F65503"/>
    <w:rsid w:val="00F668F9"/>
    <w:rsid w:val="00F7355C"/>
    <w:rsid w:val="00F824E5"/>
    <w:rsid w:val="00F83C17"/>
    <w:rsid w:val="00F85F20"/>
    <w:rsid w:val="00F9677B"/>
    <w:rsid w:val="00FA0E3E"/>
    <w:rsid w:val="00FA10BE"/>
    <w:rsid w:val="00FA27C2"/>
    <w:rsid w:val="00FA333B"/>
    <w:rsid w:val="00FA6858"/>
    <w:rsid w:val="00FB0DFE"/>
    <w:rsid w:val="00FB4FF8"/>
    <w:rsid w:val="00FB5121"/>
    <w:rsid w:val="00FB6761"/>
    <w:rsid w:val="00FB6C86"/>
    <w:rsid w:val="00FD4EE7"/>
    <w:rsid w:val="00FE1C91"/>
    <w:rsid w:val="00FE298C"/>
    <w:rsid w:val="00FE2DC9"/>
    <w:rsid w:val="00FF34FB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697E2"/>
  <w15:chartTrackingRefBased/>
  <w15:docId w15:val="{090F4463-6E65-4FCA-893F-9B892BFF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4BE"/>
    <w:pPr>
      <w:spacing w:after="240"/>
      <w:jc w:val="both"/>
    </w:pPr>
    <w:rPr>
      <w:rFonts w:ascii="Open Sans" w:hAnsi="Open Sans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F83C17"/>
    <w:pPr>
      <w:keepNext/>
      <w:keepLines/>
      <w:spacing w:after="240"/>
      <w:outlineLvl w:val="0"/>
    </w:pPr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1A7"/>
    <w:pPr>
      <w:keepNext/>
      <w:keepLines/>
      <w:outlineLvl w:val="1"/>
    </w:pPr>
    <w:rPr>
      <w:rFonts w:eastAsia="Times New Roman" w:cstheme="majorBidi"/>
      <w:b/>
      <w:color w:val="A6CE39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4BE"/>
    <w:pPr>
      <w:keepNext/>
      <w:keepLines/>
      <w:outlineLvl w:val="2"/>
    </w:pPr>
    <w:rPr>
      <w:rFonts w:eastAsiaTheme="majorEastAsia" w:cstheme="majorBidi"/>
      <w:b/>
      <w:color w:val="A6CE3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E6D"/>
  </w:style>
  <w:style w:type="paragraph" w:styleId="Zpat">
    <w:name w:val="footer"/>
    <w:basedOn w:val="Normln"/>
    <w:link w:val="Zpat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E6D"/>
  </w:style>
  <w:style w:type="character" w:styleId="Hypertextovodkaz">
    <w:name w:val="Hyperlink"/>
    <w:basedOn w:val="Standardnpsmoodstavce"/>
    <w:uiPriority w:val="99"/>
    <w:unhideWhenUsed/>
    <w:rsid w:val="007F5E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E6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E6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6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rsid w:val="002503F5"/>
    <w:pPr>
      <w:ind w:left="720"/>
      <w:contextualSpacing/>
    </w:pPr>
  </w:style>
  <w:style w:type="paragraph" w:customStyle="1" w:styleId="Text">
    <w:name w:val="Text"/>
    <w:rsid w:val="009D0E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C17"/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11A7"/>
    <w:rPr>
      <w:rFonts w:ascii="Open Sans" w:eastAsia="Times New Roman" w:hAnsi="Open Sans" w:cstheme="majorBidi"/>
      <w:b/>
      <w:color w:val="A6CE39"/>
      <w:sz w:val="28"/>
      <w:szCs w:val="26"/>
      <w:lang w:val="cs-CZ" w:eastAsia="cs-CZ"/>
    </w:rPr>
  </w:style>
  <w:style w:type="paragraph" w:styleId="Normlnweb">
    <w:name w:val="Normal (Web)"/>
    <w:basedOn w:val="Normln"/>
    <w:uiPriority w:val="99"/>
    <w:unhideWhenUsed/>
    <w:rsid w:val="00A23D5F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3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D5F"/>
    <w:pPr>
      <w:spacing w:after="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D5F"/>
    <w:rPr>
      <w:rFonts w:ascii="Open Sans" w:eastAsia="Times New Roman" w:hAnsi="Open Sans" w:cs="Times New Roman"/>
      <w:sz w:val="20"/>
      <w:szCs w:val="20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3D5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23D5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rsid w:val="006924BE"/>
    <w:rPr>
      <w:rFonts w:ascii="Open Sans" w:eastAsiaTheme="majorEastAsia" w:hAnsi="Open Sans" w:cstheme="majorBidi"/>
      <w:b/>
      <w:color w:val="A6CE39"/>
    </w:rPr>
  </w:style>
  <w:style w:type="character" w:customStyle="1" w:styleId="apple-converted-space">
    <w:name w:val="apple-converted-space"/>
    <w:basedOn w:val="Standardnpsmoodstavce"/>
    <w:rsid w:val="002D7CD1"/>
  </w:style>
  <w:style w:type="paragraph" w:styleId="Titulek">
    <w:name w:val="caption"/>
    <w:basedOn w:val="Normln"/>
    <w:next w:val="Normln"/>
    <w:uiPriority w:val="35"/>
    <w:unhideWhenUsed/>
    <w:rsid w:val="002D4E93"/>
    <w:pPr>
      <w:spacing w:after="200"/>
    </w:pPr>
    <w:rPr>
      <w:i/>
      <w:iCs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9B7021"/>
    <w:pPr>
      <w:jc w:val="both"/>
    </w:pPr>
    <w:rPr>
      <w:rFonts w:ascii="Open Sans" w:hAnsi="Open Sans"/>
      <w:sz w:val="22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A05"/>
    <w:pPr>
      <w:spacing w:after="240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A05"/>
    <w:rPr>
      <w:rFonts w:ascii="Open Sans" w:eastAsia="Times New Roman" w:hAnsi="Open Sans" w:cs="Times New Roman"/>
      <w:b/>
      <w:bCs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42B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42BC"/>
    <w:rPr>
      <w:rFonts w:ascii="Open Sans" w:hAnsi="Open Sans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742BC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6742BC"/>
    <w:pPr>
      <w:jc w:val="left"/>
    </w:pPr>
    <w:rPr>
      <w:color w:val="878787"/>
      <w:sz w:val="16"/>
    </w:rPr>
  </w:style>
  <w:style w:type="character" w:customStyle="1" w:styleId="poznmkypodarouChar">
    <w:name w:val="poznámky pod čarou Char"/>
    <w:basedOn w:val="TextpoznpodarouChar"/>
    <w:link w:val="poznmkypodarou"/>
    <w:rsid w:val="006742BC"/>
    <w:rPr>
      <w:rFonts w:ascii="Open Sans" w:hAnsi="Open Sans"/>
      <w:color w:val="878787"/>
      <w:sz w:val="16"/>
      <w:szCs w:val="20"/>
      <w:lang w:val="cs-CZ"/>
    </w:rPr>
  </w:style>
  <w:style w:type="table" w:styleId="Mkatabulky">
    <w:name w:val="Table Grid"/>
    <w:basedOn w:val="Normlntabulka"/>
    <w:uiPriority w:val="39"/>
    <w:rsid w:val="004B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27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spribor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o.pribor.eu/sberny-dvur-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po.pribor.eu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rkwaste.sharepoint.com/Templates/CZ_Hlavickovy%20papir.dotx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f849-b728-485f-aa29-57dc829717ad">
      <Terms xmlns="http://schemas.microsoft.com/office/infopath/2007/PartnerControls"/>
    </lcf76f155ced4ddcb4097134ff3c332f>
    <TaxCatchAll xmlns="bccbae0d-9bef-4e88-8710-cbf6ea01a1d1" xsi:nil="true"/>
    <Po_x0159_ad_x00ed_0 xmlns="ba13f849-b728-485f-aa29-57dc829717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1F5808EFAC04C8BC06BF68A38C979" ma:contentTypeVersion="21" ma:contentTypeDescription="Vytvoří nový dokument" ma:contentTypeScope="" ma:versionID="15e528e2bd9180ba5eaa4a283608d119">
  <xsd:schema xmlns:xsd="http://www.w3.org/2001/XMLSchema" xmlns:xs="http://www.w3.org/2001/XMLSchema" xmlns:p="http://schemas.microsoft.com/office/2006/metadata/properties" xmlns:ns2="bccbae0d-9bef-4e88-8710-cbf6ea01a1d1" xmlns:ns3="ba13f849-b728-485f-aa29-57dc829717ad" targetNamespace="http://schemas.microsoft.com/office/2006/metadata/properties" ma:root="true" ma:fieldsID="f84329a365e64c3fa75a390888f1b337" ns2:_="" ns3:_="">
    <xsd:import namespace="bccbae0d-9bef-4e88-8710-cbf6ea01a1d1"/>
    <xsd:import namespace="ba13f849-b728-485f-aa29-57dc82971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o_x0159_ad_x00ed_0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bae0d-9bef-4e88-8710-cbf6ea01a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fe4c4-90b2-46b3-ad15-88c67693103d}" ma:internalName="TaxCatchAll" ma:showField="CatchAllData" ma:web="bccbae0d-9bef-4e88-8710-cbf6ea01a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f849-b728-485f-aa29-57dc8297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127930b-0e43-4f1e-9472-2630459fd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_x0159_ad_x00ed_0" ma:index="24" nillable="true" ma:displayName="Pořadí" ma:description="test" ma:format="Dropdown" ma:internalName="Po_x0159_ad_x00ed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08631-EF5D-4901-8D2F-086FFDA8D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67843-A383-49C0-8FE8-2FEB92666ADA}">
  <ds:schemaRefs>
    <ds:schemaRef ds:uri="http://schemas.microsoft.com/office/2006/metadata/properties"/>
    <ds:schemaRef ds:uri="http://schemas.microsoft.com/office/infopath/2007/PartnerControls"/>
    <ds:schemaRef ds:uri="ba13f849-b728-485f-aa29-57dc829717ad"/>
    <ds:schemaRef ds:uri="bccbae0d-9bef-4e88-8710-cbf6ea01a1d1"/>
  </ds:schemaRefs>
</ds:datastoreItem>
</file>

<file path=customXml/itemProps3.xml><?xml version="1.0" encoding="utf-8"?>
<ds:datastoreItem xmlns:ds="http://schemas.openxmlformats.org/officeDocument/2006/customXml" ds:itemID="{9DF9CE18-27B7-4677-A8AD-B5D586810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47FF5-7E35-4CBB-8888-8F2FCD862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bae0d-9bef-4e88-8710-cbf6ea01a1d1"/>
    <ds:schemaRef ds:uri="ba13f849-b728-485f-aa29-57dc8297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CZ_Hlavickovy%20papir.dotx.dotx</Template>
  <TotalTime>4</TotalTime>
  <Pages>5</Pages>
  <Words>628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Meneodpadu</dc:creator>
  <cp:keywords/>
  <dc:description/>
  <cp:lastModifiedBy>Martin Jeleń | JRK</cp:lastModifiedBy>
  <cp:revision>6</cp:revision>
  <cp:lastPrinted>2026-03-09T08:15:00Z</cp:lastPrinted>
  <dcterms:created xsi:type="dcterms:W3CDTF">2026-03-09T08:15:00Z</dcterms:created>
  <dcterms:modified xsi:type="dcterms:W3CDTF">2026-07-15T07:09:00Z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0x010100FBA1F5808EFAC04C8BC06BF68A38C979</vt:lpwstr>
  </property>
</Properties>
</file>